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70F" w:rsidRDefault="00ED170F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cs="黑体" w:hint="eastAsia"/>
          <w:b/>
          <w:bCs/>
          <w:sz w:val="32"/>
          <w:szCs w:val="32"/>
        </w:rPr>
        <w:t>湖北文理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学院</w:t>
      </w:r>
      <w:r>
        <w:rPr>
          <w:rFonts w:ascii="黑体" w:eastAsia="黑体" w:hAnsi="宋体" w:cs="黑体"/>
          <w:b/>
          <w:bCs/>
          <w:sz w:val="32"/>
          <w:szCs w:val="32"/>
        </w:rPr>
        <w:t>2022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年专升本</w:t>
      </w:r>
      <w:r>
        <w:rPr>
          <w:rFonts w:ascii="黑体" w:eastAsia="黑体" w:cs="黑体" w:hint="eastAsia"/>
          <w:b/>
          <w:bCs/>
          <w:sz w:val="32"/>
          <w:szCs w:val="32"/>
        </w:rPr>
        <w:t>《内科护理学》试卷（样卷）</w:t>
      </w:r>
    </w:p>
    <w:tbl>
      <w:tblPr>
        <w:tblpPr w:leftFromText="180" w:rightFromText="180" w:vertAnchor="text" w:horzAnchor="page" w:tblpX="2361" w:tblpY="782"/>
        <w:tblW w:w="7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2"/>
        <w:gridCol w:w="587"/>
        <w:gridCol w:w="587"/>
        <w:gridCol w:w="587"/>
        <w:gridCol w:w="587"/>
        <w:gridCol w:w="587"/>
        <w:gridCol w:w="587"/>
        <w:gridCol w:w="587"/>
        <w:gridCol w:w="587"/>
        <w:gridCol w:w="587"/>
        <w:gridCol w:w="587"/>
        <w:gridCol w:w="880"/>
      </w:tblGrid>
      <w:tr w:rsidR="00ED170F">
        <w:trPr>
          <w:trHeight w:val="167"/>
        </w:trPr>
        <w:tc>
          <w:tcPr>
            <w:tcW w:w="952" w:type="dxa"/>
            <w:vAlign w:val="center"/>
          </w:tcPr>
          <w:p w:rsidR="00ED170F" w:rsidRDefault="00ED170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题目</w:t>
            </w: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一</w:t>
            </w: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二</w:t>
            </w: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ED170F" w:rsidRDefault="00ED170F">
            <w:pPr>
              <w:spacing w:before="244" w:line="38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总分</w:t>
            </w:r>
          </w:p>
        </w:tc>
      </w:tr>
      <w:tr w:rsidR="00ED170F">
        <w:trPr>
          <w:trHeight w:val="482"/>
        </w:trPr>
        <w:tc>
          <w:tcPr>
            <w:tcW w:w="952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满分</w:t>
            </w: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70</w:t>
            </w: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30</w:t>
            </w: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100</w:t>
            </w:r>
          </w:p>
        </w:tc>
      </w:tr>
      <w:tr w:rsidR="00ED170F">
        <w:trPr>
          <w:trHeight w:val="482"/>
        </w:trPr>
        <w:tc>
          <w:tcPr>
            <w:tcW w:w="952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87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ED170F" w:rsidRDefault="00ED170F">
            <w:pPr>
              <w:spacing w:before="110" w:line="380" w:lineRule="exact"/>
              <w:jc w:val="center"/>
              <w:rPr>
                <w:rFonts w:hAnsi="宋体"/>
                <w:sz w:val="24"/>
                <w:szCs w:val="24"/>
              </w:rPr>
            </w:pPr>
          </w:p>
        </w:tc>
      </w:tr>
    </w:tbl>
    <w:p w:rsidR="00ED170F" w:rsidRDefault="00ED170F">
      <w:pPr>
        <w:rPr>
          <w:b/>
          <w:bCs/>
          <w:sz w:val="24"/>
          <w:szCs w:val="24"/>
        </w:rPr>
      </w:pPr>
    </w:p>
    <w:p w:rsidR="00ED170F" w:rsidRDefault="00ED170F">
      <w:pPr>
        <w:ind w:firstLineChars="300" w:firstLine="723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姓名：</w:t>
      </w:r>
      <w:r>
        <w:rPr>
          <w:b/>
          <w:bCs/>
          <w:sz w:val="24"/>
          <w:szCs w:val="24"/>
        </w:rPr>
        <w:t xml:space="preserve">                                    </w:t>
      </w:r>
      <w:r>
        <w:rPr>
          <w:rFonts w:cs="宋体" w:hint="eastAsia"/>
          <w:b/>
          <w:bCs/>
          <w:sz w:val="24"/>
          <w:szCs w:val="24"/>
        </w:rPr>
        <w:t>考试时间：</w:t>
      </w:r>
      <w:r>
        <w:rPr>
          <w:b/>
          <w:bCs/>
          <w:sz w:val="24"/>
          <w:szCs w:val="24"/>
        </w:rPr>
        <w:t>90</w:t>
      </w:r>
      <w:r>
        <w:rPr>
          <w:rFonts w:cs="宋体" w:hint="eastAsia"/>
          <w:b/>
          <w:bCs/>
          <w:sz w:val="24"/>
          <w:szCs w:val="24"/>
        </w:rPr>
        <w:t>分钟</w:t>
      </w:r>
    </w:p>
    <w:p w:rsidR="00ED170F" w:rsidRDefault="00ED170F">
      <w:pPr>
        <w:tabs>
          <w:tab w:val="left" w:pos="900"/>
        </w:tabs>
      </w:pPr>
      <w:r>
        <w:t xml:space="preserve">       </w:t>
      </w:r>
    </w:p>
    <w:p w:rsidR="00ED170F" w:rsidRDefault="00ED170F">
      <w:pPr>
        <w:tabs>
          <w:tab w:val="left" w:pos="900"/>
        </w:tabs>
      </w:pPr>
      <w:r>
        <w:t xml:space="preserve">       </w:t>
      </w:r>
    </w:p>
    <w:p w:rsidR="00ED170F" w:rsidRDefault="00ED170F">
      <w:pPr>
        <w:rPr>
          <w:b/>
          <w:bCs/>
        </w:rPr>
      </w:pPr>
    </w:p>
    <w:p w:rsidR="00ED170F" w:rsidRDefault="00ED170F">
      <w:pPr>
        <w:rPr>
          <w:rFonts w:hAnsi="宋体"/>
          <w:b/>
          <w:bCs/>
        </w:rPr>
      </w:pPr>
      <w:r>
        <w:rPr>
          <w:rFonts w:cs="宋体" w:hint="eastAsia"/>
          <w:b/>
          <w:bCs/>
        </w:rPr>
        <w:t>一、单</w:t>
      </w:r>
      <w:r>
        <w:rPr>
          <w:rFonts w:hAnsi="宋体" w:cs="宋体" w:hint="eastAsia"/>
          <w:b/>
          <w:bCs/>
        </w:rPr>
        <w:t>选题（本大题共</w:t>
      </w:r>
      <w:r>
        <w:rPr>
          <w:b/>
          <w:bCs/>
        </w:rPr>
        <w:t>35</w:t>
      </w:r>
      <w:r>
        <w:rPr>
          <w:rFonts w:hAnsi="宋体" w:cs="宋体" w:hint="eastAsia"/>
          <w:b/>
          <w:bCs/>
        </w:rPr>
        <w:t>小题，每小题</w:t>
      </w:r>
      <w:r>
        <w:rPr>
          <w:b/>
          <w:bCs/>
        </w:rPr>
        <w:t>2</w:t>
      </w:r>
      <w:r>
        <w:rPr>
          <w:rFonts w:hAnsi="宋体" w:cs="宋体" w:hint="eastAsia"/>
          <w:b/>
          <w:bCs/>
        </w:rPr>
        <w:t>分，共</w:t>
      </w:r>
      <w:r>
        <w:rPr>
          <w:b/>
          <w:bCs/>
        </w:rPr>
        <w:t>70</w:t>
      </w:r>
      <w:r>
        <w:rPr>
          <w:rFonts w:hAnsi="宋体" w:cs="宋体" w:hint="eastAsia"/>
          <w:b/>
          <w:bCs/>
        </w:rPr>
        <w:t>分）</w:t>
      </w:r>
    </w:p>
    <w:p w:rsidR="00ED170F" w:rsidRDefault="00ED170F">
      <w:pPr>
        <w:spacing w:line="240" w:lineRule="exact"/>
        <w:jc w:val="left"/>
      </w:pPr>
      <w:r>
        <w:t xml:space="preserve">1. </w:t>
      </w:r>
      <w:r>
        <w:rPr>
          <w:rFonts w:cs="宋体" w:hint="eastAsia"/>
        </w:rPr>
        <w:t>风湿性心脏瓣膜病最容易累及的瓣膜是</w:t>
      </w:r>
    </w:p>
    <w:p w:rsidR="00ED170F" w:rsidRDefault="00ED170F">
      <w:pPr>
        <w:spacing w:line="240" w:lineRule="exact"/>
        <w:jc w:val="left"/>
      </w:pPr>
      <w:r>
        <w:t xml:space="preserve">A. </w:t>
      </w:r>
      <w:r>
        <w:rPr>
          <w:rFonts w:cs="宋体" w:hint="eastAsia"/>
        </w:rPr>
        <w:t>主动脉瓣</w:t>
      </w:r>
      <w:r>
        <w:t xml:space="preserve">       B. </w:t>
      </w:r>
      <w:r>
        <w:rPr>
          <w:rFonts w:cs="宋体" w:hint="eastAsia"/>
        </w:rPr>
        <w:t>肺动脉瓣</w:t>
      </w:r>
      <w:r>
        <w:t xml:space="preserve">           C. </w:t>
      </w:r>
      <w:r>
        <w:rPr>
          <w:rFonts w:cs="宋体" w:hint="eastAsia"/>
        </w:rPr>
        <w:t>二尖瓣</w:t>
      </w:r>
      <w:r>
        <w:t xml:space="preserve">         D. </w:t>
      </w:r>
      <w:r>
        <w:rPr>
          <w:rFonts w:cs="宋体" w:hint="eastAsia"/>
        </w:rPr>
        <w:t>三尖瓣</w:t>
      </w:r>
      <w:r>
        <w:t xml:space="preserve">     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numPr>
          <w:ilvl w:val="0"/>
          <w:numId w:val="1"/>
        </w:numPr>
        <w:spacing w:line="240" w:lineRule="exact"/>
        <w:jc w:val="left"/>
      </w:pPr>
      <w:r>
        <w:rPr>
          <w:rFonts w:cs="宋体" w:hint="eastAsia"/>
        </w:rPr>
        <w:t>病人，女性，</w:t>
      </w:r>
      <w:r>
        <w:t>50</w:t>
      </w:r>
      <w:r>
        <w:rPr>
          <w:rFonts w:cs="宋体" w:hint="eastAsia"/>
        </w:rPr>
        <w:t>岁，因心力衰竭入院，诊断为心功能</w:t>
      </w:r>
      <w:r>
        <w:t>II</w:t>
      </w:r>
      <w:r>
        <w:rPr>
          <w:rFonts w:cs="宋体" w:hint="eastAsia"/>
        </w:rPr>
        <w:t>级，病人应表现为：</w:t>
      </w:r>
    </w:p>
    <w:p w:rsidR="00ED170F" w:rsidRDefault="00ED170F">
      <w:pPr>
        <w:numPr>
          <w:ilvl w:val="0"/>
          <w:numId w:val="2"/>
        </w:numPr>
        <w:spacing w:line="240" w:lineRule="exact"/>
        <w:jc w:val="left"/>
      </w:pPr>
      <w:r>
        <w:rPr>
          <w:rFonts w:cs="宋体" w:hint="eastAsia"/>
        </w:rPr>
        <w:t>不能从事任何体力活动</w:t>
      </w:r>
      <w:r>
        <w:t xml:space="preserve">                    B. </w:t>
      </w:r>
      <w:r>
        <w:rPr>
          <w:rFonts w:cs="宋体" w:hint="eastAsia"/>
        </w:rPr>
        <w:t>日常活动后出现呼吸困难，休息后缓解</w:t>
      </w:r>
      <w:r>
        <w:t xml:space="preserve">    </w:t>
      </w:r>
    </w:p>
    <w:p w:rsidR="00ED170F" w:rsidRDefault="00ED170F">
      <w:pPr>
        <w:spacing w:line="240" w:lineRule="exact"/>
        <w:jc w:val="left"/>
      </w:pPr>
      <w:r>
        <w:t xml:space="preserve">C. </w:t>
      </w:r>
      <w:r>
        <w:rPr>
          <w:rFonts w:cs="宋体" w:hint="eastAsia"/>
        </w:rPr>
        <w:t>轻微活动后出现呼吸困难，休息后不易缓解</w:t>
      </w:r>
      <w:r>
        <w:t xml:space="preserve">  D. </w:t>
      </w:r>
      <w:r>
        <w:rPr>
          <w:rFonts w:cs="宋体" w:hint="eastAsia"/>
        </w:rPr>
        <w:t>一般活动后不引起疲乏，呼吸困难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numPr>
          <w:ilvl w:val="0"/>
          <w:numId w:val="1"/>
        </w:numPr>
        <w:spacing w:line="240" w:lineRule="exact"/>
        <w:jc w:val="left"/>
      </w:pPr>
      <w:r>
        <w:rPr>
          <w:rFonts w:cs="宋体" w:hint="eastAsia"/>
        </w:rPr>
        <w:t>某急性发作重度的支气管哮喘患者，其首选药物是</w:t>
      </w:r>
    </w:p>
    <w:p w:rsidR="00ED170F" w:rsidRDefault="00ED170F">
      <w:pPr>
        <w:numPr>
          <w:ilvl w:val="0"/>
          <w:numId w:val="3"/>
        </w:numPr>
        <w:spacing w:line="240" w:lineRule="exact"/>
        <w:jc w:val="left"/>
      </w:pPr>
      <w:r>
        <w:rPr>
          <w:rFonts w:cs="宋体" w:hint="eastAsia"/>
        </w:rPr>
        <w:t>氨茶碱</w:t>
      </w:r>
      <w:r>
        <w:t xml:space="preserve">         B. </w:t>
      </w:r>
      <w:r>
        <w:rPr>
          <w:rFonts w:cs="宋体" w:hint="eastAsia"/>
        </w:rPr>
        <w:t>地塞米松</w:t>
      </w:r>
      <w:r>
        <w:t xml:space="preserve">           C. </w:t>
      </w:r>
      <w:r>
        <w:rPr>
          <w:rFonts w:cs="宋体" w:hint="eastAsia"/>
        </w:rPr>
        <w:t>沙丁胺醇</w:t>
      </w:r>
      <w:r>
        <w:t xml:space="preserve">       D. </w:t>
      </w:r>
      <w:r>
        <w:rPr>
          <w:rFonts w:cs="宋体" w:hint="eastAsia"/>
        </w:rPr>
        <w:t>色甘酸钠</w:t>
      </w:r>
      <w:r>
        <w:t xml:space="preserve">    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numPr>
          <w:ilvl w:val="0"/>
          <w:numId w:val="4"/>
        </w:numPr>
        <w:spacing w:line="240" w:lineRule="exact"/>
        <w:jc w:val="left"/>
      </w:pPr>
      <w:r>
        <w:rPr>
          <w:rFonts w:cs="宋体" w:hint="eastAsia"/>
        </w:rPr>
        <w:t>出现洋地黄毒性反应后首要的处理措施是</w:t>
      </w:r>
    </w:p>
    <w:p w:rsidR="00ED170F" w:rsidRDefault="00ED170F">
      <w:pPr>
        <w:numPr>
          <w:ilvl w:val="0"/>
          <w:numId w:val="5"/>
        </w:numPr>
        <w:spacing w:line="240" w:lineRule="exact"/>
        <w:jc w:val="left"/>
      </w:pPr>
      <w:r>
        <w:rPr>
          <w:rFonts w:cs="宋体" w:hint="eastAsia"/>
        </w:rPr>
        <w:t>补钾</w:t>
      </w:r>
      <w:r>
        <w:t xml:space="preserve">           B. </w:t>
      </w:r>
      <w:r>
        <w:rPr>
          <w:rFonts w:cs="宋体" w:hint="eastAsia"/>
        </w:rPr>
        <w:t>电复律</w:t>
      </w:r>
      <w:r>
        <w:t xml:space="preserve">             C. </w:t>
      </w:r>
      <w:r>
        <w:rPr>
          <w:rFonts w:cs="宋体" w:hint="eastAsia"/>
        </w:rPr>
        <w:t>应用利多卡因</w:t>
      </w:r>
      <w:r>
        <w:t xml:space="preserve">   D. </w:t>
      </w:r>
      <w:r>
        <w:rPr>
          <w:rFonts w:cs="宋体" w:hint="eastAsia"/>
        </w:rPr>
        <w:t>停用洋地黄药物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numPr>
          <w:ilvl w:val="0"/>
          <w:numId w:val="6"/>
        </w:numPr>
        <w:spacing w:line="240" w:lineRule="exact"/>
        <w:jc w:val="left"/>
      </w:pPr>
      <w:r>
        <w:rPr>
          <w:rFonts w:cs="宋体" w:hint="eastAsia"/>
        </w:rPr>
        <w:t>患者，女，</w:t>
      </w:r>
      <w:r>
        <w:t>60</w:t>
      </w:r>
      <w:r>
        <w:rPr>
          <w:rFonts w:cs="宋体" w:hint="eastAsia"/>
        </w:rPr>
        <w:t>岁。静脉补液后，护士为其测中心静脉压为</w:t>
      </w:r>
      <w:r>
        <w:t>13. 5cmH</w:t>
      </w:r>
      <w:r>
        <w:rPr>
          <w:vertAlign w:val="subscript"/>
        </w:rPr>
        <w:t>2</w:t>
      </w:r>
      <w:r>
        <w:t>O</w:t>
      </w:r>
      <w:r>
        <w:rPr>
          <w:rFonts w:cs="宋体" w:hint="eastAsia"/>
        </w:rPr>
        <w:t>，血压正常，尿量</w:t>
      </w:r>
      <w:r>
        <w:t>11ml/</w:t>
      </w:r>
      <w:r>
        <w:rPr>
          <w:rFonts w:cs="宋体" w:hint="eastAsia"/>
        </w:rPr>
        <w:t>小时，尿比重</w:t>
      </w:r>
      <w:r>
        <w:t>&lt;1. 010</w:t>
      </w:r>
      <w:r>
        <w:rPr>
          <w:rFonts w:cs="宋体" w:hint="eastAsia"/>
        </w:rPr>
        <w:t>。根据数据结果，考虑患者可能出现的情况是</w:t>
      </w:r>
    </w:p>
    <w:p w:rsidR="00ED170F" w:rsidRDefault="00ED170F">
      <w:pPr>
        <w:numPr>
          <w:ilvl w:val="0"/>
          <w:numId w:val="7"/>
        </w:numPr>
        <w:spacing w:line="240" w:lineRule="exact"/>
        <w:jc w:val="left"/>
      </w:pPr>
      <w:r>
        <w:rPr>
          <w:rFonts w:cs="宋体" w:hint="eastAsia"/>
        </w:rPr>
        <w:t>肺水肿</w:t>
      </w:r>
      <w:r>
        <w:t xml:space="preserve">         B. </w:t>
      </w:r>
      <w:r>
        <w:rPr>
          <w:rFonts w:cs="宋体" w:hint="eastAsia"/>
        </w:rPr>
        <w:t>弥散性血管内凝血</w:t>
      </w:r>
      <w:r>
        <w:t xml:space="preserve">   C. </w:t>
      </w:r>
      <w:r>
        <w:rPr>
          <w:rFonts w:cs="宋体" w:hint="eastAsia"/>
        </w:rPr>
        <w:t>酸中毒</w:t>
      </w:r>
      <w:r>
        <w:t xml:space="preserve">         D. </w:t>
      </w:r>
      <w:r>
        <w:rPr>
          <w:rFonts w:cs="宋体" w:hint="eastAsia"/>
        </w:rPr>
        <w:t>肾功能不全</w:t>
      </w:r>
      <w:r>
        <w:t xml:space="preserve">                 </w:t>
      </w:r>
    </w:p>
    <w:p w:rsidR="00ED170F" w:rsidRDefault="00ED170F">
      <w:pPr>
        <w:pStyle w:val="NormalWeb"/>
        <w:widowControl/>
        <w:spacing w:beforeAutospacing="0" w:afterAutospacing="0"/>
      </w:pPr>
      <w:r>
        <w:t>             </w:t>
      </w:r>
    </w:p>
    <w:p w:rsidR="00ED170F" w:rsidRDefault="00ED170F">
      <w:pPr>
        <w:numPr>
          <w:ilvl w:val="0"/>
          <w:numId w:val="8"/>
        </w:numPr>
        <w:spacing w:line="240" w:lineRule="exact"/>
        <w:jc w:val="left"/>
      </w:pPr>
      <w:r>
        <w:rPr>
          <w:rFonts w:cs="宋体" w:hint="eastAsia"/>
        </w:rPr>
        <w:t>急性心肌梗死后，心律失常发生率最高的时间为</w:t>
      </w:r>
    </w:p>
    <w:p w:rsidR="00ED170F" w:rsidRDefault="00ED170F">
      <w:pPr>
        <w:numPr>
          <w:ilvl w:val="0"/>
          <w:numId w:val="9"/>
        </w:numPr>
        <w:spacing w:line="240" w:lineRule="exact"/>
        <w:jc w:val="left"/>
      </w:pPr>
      <w:r>
        <w:t>1</w:t>
      </w:r>
      <w:r>
        <w:rPr>
          <w:rFonts w:cs="宋体" w:hint="eastAsia"/>
        </w:rPr>
        <w:t>～</w:t>
      </w:r>
      <w:r>
        <w:t>3</w:t>
      </w:r>
      <w:r>
        <w:rPr>
          <w:rFonts w:cs="宋体" w:hint="eastAsia"/>
        </w:rPr>
        <w:t>天</w:t>
      </w:r>
      <w:r>
        <w:t xml:space="preserve">          B. 4</w:t>
      </w:r>
      <w:r>
        <w:rPr>
          <w:rFonts w:cs="宋体" w:hint="eastAsia"/>
        </w:rPr>
        <w:t>～</w:t>
      </w:r>
      <w:r>
        <w:t>7</w:t>
      </w:r>
      <w:r>
        <w:rPr>
          <w:rFonts w:cs="宋体" w:hint="eastAsia"/>
        </w:rPr>
        <w:t>天</w:t>
      </w:r>
      <w:r>
        <w:t xml:space="preserve">            C. 2</w:t>
      </w:r>
      <w:r>
        <w:rPr>
          <w:rFonts w:cs="宋体" w:hint="eastAsia"/>
        </w:rPr>
        <w:t>周以内</w:t>
      </w:r>
      <w:r>
        <w:t xml:space="preserve">        D. 24</w:t>
      </w:r>
      <w:r>
        <w:rPr>
          <w:rFonts w:cs="宋体" w:hint="eastAsia"/>
        </w:rPr>
        <w:t>小时内</w:t>
      </w:r>
      <w:r>
        <w:t xml:space="preserve">     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7.  40</w:t>
      </w:r>
      <w:r>
        <w:rPr>
          <w:rFonts w:cs="宋体" w:hint="eastAsia"/>
        </w:rPr>
        <w:t>岁女性患者，因近</w:t>
      </w:r>
      <w:r>
        <w:t>1</w:t>
      </w:r>
      <w:r>
        <w:rPr>
          <w:rFonts w:cs="宋体" w:hint="eastAsia"/>
        </w:rPr>
        <w:t>个月怕热、多汗、情绪激动，且经常腹泻、心悸而门诊检查。体检：甲状腺肿大，两手微抖，眼球稍突。实验室检查：</w:t>
      </w:r>
      <w:r>
        <w:t>T</w:t>
      </w:r>
      <w:r>
        <w:rPr>
          <w:vertAlign w:val="subscript"/>
        </w:rPr>
        <w:t>3</w:t>
      </w:r>
      <w:r>
        <w:t xml:space="preserve"> 6</w:t>
      </w:r>
      <w:r>
        <w:rPr>
          <w:rFonts w:cs="宋体" w:hint="eastAsia"/>
        </w:rPr>
        <w:t>．</w:t>
      </w:r>
      <w:r>
        <w:t>2nmol</w:t>
      </w:r>
      <w:r>
        <w:rPr>
          <w:rFonts w:cs="宋体" w:hint="eastAsia"/>
        </w:rPr>
        <w:t>／</w:t>
      </w:r>
      <w:r>
        <w:t>L</w:t>
      </w:r>
      <w:r>
        <w:rPr>
          <w:rFonts w:cs="宋体" w:hint="eastAsia"/>
        </w:rPr>
        <w:t>，</w:t>
      </w:r>
      <w:r>
        <w:t>T</w:t>
      </w:r>
      <w:r>
        <w:rPr>
          <w:vertAlign w:val="subscript"/>
        </w:rPr>
        <w:t xml:space="preserve">4 </w:t>
      </w:r>
      <w:r>
        <w:t>254nmol</w:t>
      </w:r>
      <w:r>
        <w:rPr>
          <w:rFonts w:cs="宋体" w:hint="eastAsia"/>
        </w:rPr>
        <w:t>／</w:t>
      </w:r>
      <w:r>
        <w:t>L</w:t>
      </w:r>
      <w:r>
        <w:rPr>
          <w:rFonts w:cs="宋体" w:hint="eastAsia"/>
        </w:rPr>
        <w:t>。诊断为甲状腺功能亢进收入院。你认为下列哪项不属护理诊断</w:t>
      </w:r>
    </w:p>
    <w:p w:rsidR="00ED170F" w:rsidRDefault="00ED170F">
      <w:pPr>
        <w:numPr>
          <w:ilvl w:val="0"/>
          <w:numId w:val="10"/>
        </w:numPr>
        <w:spacing w:line="240" w:lineRule="exact"/>
        <w:jc w:val="left"/>
      </w:pPr>
      <w:r>
        <w:rPr>
          <w:noProof/>
        </w:rPr>
        <w:pict>
          <v:rect id="_x0000_s1026" style="position:absolute;left:0;text-align:left;margin-left:0;margin-top:0;width:.05pt;height:0;z-index:251658240" o:allowincell="f" filled="f" stroked="f">
            <o:lock v:ext="edit" aspectratio="t"/>
            <w10:anchorlock/>
          </v:rect>
        </w:pict>
      </w:r>
      <w:r>
        <w:rPr>
          <w:rFonts w:cs="宋体" w:hint="eastAsia"/>
        </w:rPr>
        <w:t>焦虑</w:t>
      </w:r>
      <w:r>
        <w:rPr>
          <w:noProof/>
        </w:rPr>
        <w:pict>
          <v:rect id="_x0000_s1027" style="position:absolute;left:0;text-align:left;margin-left:0;margin-top:0;width:.05pt;height:0;z-index:251659264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</w:t>
      </w:r>
      <w:r>
        <w:rPr>
          <w:noProof/>
        </w:rPr>
      </w:r>
      <w:r>
        <w:pict>
          <v:rect id="_x0000_s1028" style="width:.05pt;height:0;mso-position-horizontal-relative:char;mso-position-vertical-relative:line" filled="f" stroked="f">
            <o:lock v:ext="edit" aspectratio="t"/>
            <w10:anchorlock/>
          </v:rect>
        </w:pict>
      </w:r>
      <w:r>
        <w:t xml:space="preserve">B. </w:t>
      </w:r>
      <w:r>
        <w:rPr>
          <w:rFonts w:cs="宋体" w:hint="eastAsia"/>
        </w:rPr>
        <w:t>营养失调</w:t>
      </w:r>
      <w:r>
        <w:rPr>
          <w:noProof/>
        </w:rPr>
        <w:pict>
          <v:rect id="_x0000_s1029" style="position:absolute;left:0;text-align:left;margin-left:0;margin-top:0;width:.05pt;height:0;z-index:251660288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</w:t>
      </w:r>
      <w:r>
        <w:rPr>
          <w:noProof/>
        </w:rPr>
        <w:pict>
          <v:rect id="_x0000_s1030" style="position:absolute;left:0;text-align:left;margin-left:0;margin-top:0;width:.05pt;height:0;z-index:251661312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C. </w:t>
      </w:r>
      <w:r>
        <w:rPr>
          <w:rFonts w:cs="宋体" w:hint="eastAsia"/>
        </w:rPr>
        <w:t>甲状腺肿大</w:t>
      </w:r>
      <w:r>
        <w:t xml:space="preserve">        D. </w:t>
      </w:r>
      <w:r>
        <w:rPr>
          <w:rFonts w:cs="宋体" w:hint="eastAsia"/>
        </w:rPr>
        <w:t>自我形象紊乱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numPr>
          <w:ilvl w:val="0"/>
          <w:numId w:val="11"/>
        </w:numPr>
        <w:spacing w:line="240" w:lineRule="exact"/>
        <w:jc w:val="left"/>
      </w:pPr>
      <w:r>
        <w:rPr>
          <w:rFonts w:cs="宋体" w:hint="eastAsia"/>
        </w:rPr>
        <w:t>大量咯血是指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31" style="position:absolute;margin-left:0;margin-top:0;width:.05pt;height:0;z-index:251662336" o:allowincell="f" filled="f" stroked="f">
            <o:lock v:ext="edit" aspectratio="t"/>
            <w10:anchorlock/>
          </v:rect>
        </w:pict>
      </w:r>
      <w:r>
        <w:rPr>
          <w:noProof/>
        </w:rPr>
      </w:r>
      <w:r>
        <w:pict>
          <v:rect id="_x0000_s1032" style="width:.05pt;height:0;mso-position-horizontal-relative:char;mso-position-vertical-relative:line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一次咯血量＜</w:t>
      </w:r>
      <w:r>
        <w:t>100ml</w:t>
      </w:r>
      <w:r>
        <w:rPr>
          <w:noProof/>
        </w:rPr>
        <w:pict>
          <v:rect id="_x0000_s1033" style="position:absolute;margin-left:0;margin-top:0;width:.05pt;height:0;z-index:251663360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         B. </w:t>
      </w:r>
      <w:r>
        <w:rPr>
          <w:rFonts w:cs="宋体" w:hint="eastAsia"/>
        </w:rPr>
        <w:t>一次咯血量＞</w:t>
      </w:r>
      <w:r>
        <w:t>300ml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34" style="position:absolute;margin-left:0;margin-top:0;width:.05pt;height:0;z-index:251664384" o:allowincell="f" filled="f" stroked="f">
            <o:lock v:ext="edit" aspectratio="t"/>
            <w10:anchorlock/>
          </v:rect>
        </w:pict>
      </w:r>
      <w:r>
        <w:rPr>
          <w:noProof/>
        </w:rPr>
      </w:r>
      <w:r>
        <w:pict>
          <v:rect id="_x0000_s1035" style="width:.05pt;height:0;mso-position-horizontal-relative:char;mso-position-vertical-relative:line" filled="f" stroked="f">
            <o:lock v:ext="edit" aspectratio="t"/>
            <w10:anchorlock/>
          </v:rect>
        </w:pict>
      </w:r>
      <w:r>
        <w:t xml:space="preserve">C. </w:t>
      </w:r>
      <w:r>
        <w:rPr>
          <w:rFonts w:cs="宋体" w:hint="eastAsia"/>
        </w:rPr>
        <w:t>一次咯血量＞</w:t>
      </w:r>
      <w:r>
        <w:t>200ml</w:t>
      </w:r>
      <w:r>
        <w:rPr>
          <w:noProof/>
        </w:rPr>
        <w:pict>
          <v:rect id="_x0000_s1036" style="position:absolute;margin-left:0;margin-top:0;width:.05pt;height:0;z-index:251665408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         D. </w:t>
      </w:r>
      <w:r>
        <w:rPr>
          <w:rFonts w:cs="宋体" w:hint="eastAsia"/>
        </w:rPr>
        <w:t>一次咯血量＞</w:t>
      </w:r>
      <w:r>
        <w:t>100ml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numPr>
          <w:ilvl w:val="0"/>
          <w:numId w:val="12"/>
        </w:numPr>
        <w:spacing w:line="240" w:lineRule="exact"/>
        <w:jc w:val="left"/>
      </w:pPr>
      <w:r>
        <w:rPr>
          <w:rFonts w:cs="宋体" w:hint="eastAsia"/>
        </w:rPr>
        <w:t>糖尿病酮症酸中毒的诱因不包括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37" style="position:absolute;margin-left:0;margin-top:0;width:.05pt;height:0;z-index:251666432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胰岛素过量</w:t>
      </w:r>
      <w:r>
        <w:rPr>
          <w:noProof/>
        </w:rPr>
        <w:pict>
          <v:rect id="_x0000_s1038" style="position:absolute;margin-left:0;margin-top:0;width:.05pt;height:0;z-index:251667456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B. </w:t>
      </w:r>
      <w:r>
        <w:rPr>
          <w:rFonts w:cs="宋体" w:hint="eastAsia"/>
        </w:rPr>
        <w:t>外伤及手术</w:t>
      </w:r>
      <w:r>
        <w:rPr>
          <w:noProof/>
        </w:rPr>
        <w:pict>
          <v:rect id="_x0000_s1039" style="position:absolute;margin-left:0;margin-top:0;width:.05pt;height:0;z-index:251668480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C. </w:t>
      </w:r>
      <w:r>
        <w:rPr>
          <w:rFonts w:cs="宋体" w:hint="eastAsia"/>
        </w:rPr>
        <w:t>妊娠及分娩</w:t>
      </w:r>
      <w:r>
        <w:rPr>
          <w:noProof/>
        </w:rPr>
        <w:pict>
          <v:rect id="_x0000_s1040" style="position:absolute;margin-left:0;margin-top:0;width:.05pt;height:0;z-index:251669504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D. </w:t>
      </w:r>
      <w:r>
        <w:rPr>
          <w:rFonts w:cs="宋体" w:hint="eastAsia"/>
        </w:rPr>
        <w:t>感染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numPr>
          <w:ilvl w:val="0"/>
          <w:numId w:val="12"/>
        </w:numPr>
        <w:spacing w:line="240" w:lineRule="exact"/>
        <w:jc w:val="left"/>
      </w:pPr>
      <w:r>
        <w:rPr>
          <w:rFonts w:cs="宋体" w:hint="eastAsia"/>
        </w:rPr>
        <w:t>患者女性</w:t>
      </w:r>
      <w:r>
        <w:t>68</w:t>
      </w:r>
      <w:r>
        <w:rPr>
          <w:rFonts w:cs="宋体" w:hint="eastAsia"/>
        </w:rPr>
        <w:t>岁，近一个月来厌食，皮肤瘙痒。查尿蛋白</w:t>
      </w:r>
      <w:r>
        <w:t>(+++)</w:t>
      </w:r>
      <w:r>
        <w:rPr>
          <w:rFonts w:cs="宋体" w:hint="eastAsia"/>
        </w:rPr>
        <w:t>，血肌酐指数</w:t>
      </w:r>
      <w:r>
        <w:t>820μmol</w:t>
      </w:r>
      <w:r>
        <w:rPr>
          <w:rFonts w:cs="宋体" w:hint="eastAsia"/>
        </w:rPr>
        <w:t>／</w:t>
      </w:r>
      <w:r>
        <w:t>L</w:t>
      </w:r>
      <w:r>
        <w:rPr>
          <w:rFonts w:cs="宋体" w:hint="eastAsia"/>
        </w:rPr>
        <w:t>，诊断为慢性肾功能不全尿毒症期。护士对其皮肤瘙痒的护理措施错误的是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41" style="position:absolute;margin-left:0;margin-top:0;width:.05pt;height:0;z-index:251670528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勤换内衣</w:t>
      </w:r>
      <w:r>
        <w:rPr>
          <w:noProof/>
        </w:rPr>
        <w:pict>
          <v:rect id="_x0000_s1042" style="position:absolute;margin-left:0;margin-top:0;width:.05pt;height:0;z-index:251671552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                  B. </w:t>
      </w:r>
      <w:r>
        <w:rPr>
          <w:rFonts w:cs="宋体" w:hint="eastAsia"/>
        </w:rPr>
        <w:t>洗澡后涂抹润肤霜</w:t>
      </w:r>
      <w:r>
        <w:rPr>
          <w:noProof/>
        </w:rPr>
        <w:pict>
          <v:rect id="_x0000_s1043" style="position:absolute;margin-left:0;margin-top:0;width:.05pt;height:0;z-index:251672576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</w:t>
      </w:r>
    </w:p>
    <w:p w:rsidR="00ED170F" w:rsidRDefault="00ED170F">
      <w:pPr>
        <w:numPr>
          <w:ilvl w:val="0"/>
          <w:numId w:val="13"/>
        </w:numPr>
        <w:spacing w:line="240" w:lineRule="exact"/>
        <w:jc w:val="left"/>
      </w:pPr>
      <w:r>
        <w:rPr>
          <w:rFonts w:cs="宋体" w:hint="eastAsia"/>
        </w:rPr>
        <w:t>用碱性强的肥皂彻底清洗皮肤</w:t>
      </w:r>
      <w:r>
        <w:rPr>
          <w:noProof/>
        </w:rPr>
        <w:pict>
          <v:rect id="_x0000_s1044" style="position:absolute;left:0;text-align:left;margin-left:0;margin-top:0;width:.05pt;height:0;z-index:251673600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D. </w:t>
      </w:r>
      <w:r>
        <w:rPr>
          <w:rFonts w:cs="宋体" w:hint="eastAsia"/>
        </w:rPr>
        <w:t>用温水擦洗皮肤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numPr>
          <w:ilvl w:val="0"/>
          <w:numId w:val="12"/>
        </w:numPr>
        <w:spacing w:line="240" w:lineRule="exact"/>
        <w:jc w:val="left"/>
      </w:pPr>
      <w:r>
        <w:rPr>
          <w:rFonts w:cs="宋体" w:hint="eastAsia"/>
        </w:rPr>
        <w:t>急性肾衰少尿期或无尿期易引起高钾血症，其危害是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45" style="position:absolute;margin-left:0;margin-top:0;width:.05pt;height:0;z-index:251674624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高血压</w:t>
      </w:r>
      <w:r>
        <w:rPr>
          <w:noProof/>
        </w:rPr>
        <w:pict>
          <v:rect id="_x0000_s1046" style="position:absolute;margin-left:0;margin-top:0;width:.05pt;height:0;z-index:251675648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</w:t>
      </w:r>
      <w:r>
        <w:rPr>
          <w:noProof/>
        </w:rPr>
      </w:r>
      <w:r>
        <w:pict>
          <v:rect id="_x0000_s1047" style="width:.05pt;height:0;mso-position-horizontal-relative:char;mso-position-vertical-relative:line" filled="f" stroked="f">
            <o:lock v:ext="edit" aspectratio="t"/>
            <w10:anchorlock/>
          </v:rect>
        </w:pict>
      </w:r>
      <w:r>
        <w:t xml:space="preserve">                     B. </w:t>
      </w:r>
      <w:r>
        <w:rPr>
          <w:rFonts w:cs="宋体" w:hint="eastAsia"/>
        </w:rPr>
        <w:t>急性左心衰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48" style="position:absolute;margin-left:0;margin-top:0;width:.05pt;height:0;z-index:251676672" o:allowincell="f" filled="f" stroked="f">
            <o:lock v:ext="edit" aspectratio="t"/>
            <w10:anchorlock/>
          </v:rect>
        </w:pict>
      </w:r>
      <w:r>
        <w:t xml:space="preserve">C. </w:t>
      </w:r>
      <w:r>
        <w:rPr>
          <w:rFonts w:cs="宋体" w:hint="eastAsia"/>
        </w:rPr>
        <w:t>抑制心肌细胞易导致严重心律失常</w:t>
      </w:r>
      <w:r>
        <w:rPr>
          <w:noProof/>
        </w:rPr>
        <w:pict>
          <v:rect id="_x0000_s1049" style="position:absolute;margin-left:0;margin-top:0;width:.05pt;height:0;z-index:251677696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</w:t>
      </w:r>
    </w:p>
    <w:p w:rsidR="00ED170F" w:rsidRDefault="00ED170F">
      <w:pPr>
        <w:spacing w:line="240" w:lineRule="exact"/>
        <w:jc w:val="left"/>
      </w:pPr>
      <w:r>
        <w:t xml:space="preserve">D. </w:t>
      </w:r>
      <w:r>
        <w:rPr>
          <w:rFonts w:cs="宋体" w:hint="eastAsia"/>
        </w:rPr>
        <w:t>全身水肿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12. </w:t>
      </w:r>
      <w:r>
        <w:rPr>
          <w:rFonts w:cs="宋体" w:hint="eastAsia"/>
        </w:rPr>
        <w:t>急性特发性血小板减少性紫癜的临床表现不包括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50" style="position:absolute;margin-left:0;margin-top:0;width:.05pt;height:0;z-index:251678720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多见于儿童</w:t>
      </w:r>
      <w:r>
        <w:rPr>
          <w:noProof/>
        </w:rPr>
        <w:pict>
          <v:rect id="_x0000_s1051" style="position:absolute;margin-left:0;margin-top:0;width:.05pt;height:0;z-index:251679744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B. </w:t>
      </w:r>
      <w:r>
        <w:rPr>
          <w:rFonts w:cs="宋体" w:hint="eastAsia"/>
        </w:rPr>
        <w:t>急性腹痛、关节痛</w:t>
      </w:r>
      <w:r>
        <w:rPr>
          <w:noProof/>
        </w:rPr>
        <w:pict>
          <v:rect id="_x0000_s1052" style="position:absolute;margin-left:0;margin-top:0;width:.05pt;height:0;z-index:251680768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C. </w:t>
      </w:r>
      <w:r>
        <w:rPr>
          <w:rFonts w:cs="宋体" w:hint="eastAsia"/>
        </w:rPr>
        <w:t>常有发热</w:t>
      </w:r>
      <w:r>
        <w:rPr>
          <w:noProof/>
        </w:rPr>
        <w:pict>
          <v:rect id="_x0000_s1053" style="position:absolute;margin-left:0;margin-top:0;width:.05pt;height:0;z-index:251681792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D. </w:t>
      </w:r>
      <w:r>
        <w:rPr>
          <w:rFonts w:cs="宋体" w:hint="eastAsia"/>
        </w:rPr>
        <w:t>皮肤粘膜出血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13. </w:t>
      </w:r>
      <w:r>
        <w:rPr>
          <w:rFonts w:cs="宋体" w:hint="eastAsia"/>
        </w:rPr>
        <w:t>成人缺铁性贫血最常见的原因为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54" style="position:absolute;margin-left:0;margin-top:0;width:.05pt;height:0;z-index:251682816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饮食中缺铁</w:t>
      </w:r>
      <w:r>
        <w:rPr>
          <w:noProof/>
        </w:rPr>
        <w:pict>
          <v:rect id="_x0000_s1055" style="position:absolute;margin-left:0;margin-top:0;width:.05pt;height:0;z-index:251683840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B. </w:t>
      </w:r>
      <w:r>
        <w:rPr>
          <w:rFonts w:cs="宋体" w:hint="eastAsia"/>
        </w:rPr>
        <w:t>需铁量增加</w:t>
      </w:r>
      <w:r>
        <w:rPr>
          <w:noProof/>
        </w:rPr>
        <w:pict>
          <v:rect id="_x0000_s1056" style="position:absolute;margin-left:0;margin-top:0;width:.05pt;height:0;z-index:251684864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C. </w:t>
      </w:r>
      <w:r>
        <w:rPr>
          <w:rFonts w:cs="宋体" w:hint="eastAsia"/>
        </w:rPr>
        <w:t>慢性失血</w:t>
      </w:r>
      <w:r>
        <w:rPr>
          <w:noProof/>
        </w:rPr>
        <w:pict>
          <v:rect id="_x0000_s1057" style="position:absolute;margin-left:0;margin-top:0;width:.05pt;height:0;z-index:251685888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D. </w:t>
      </w:r>
      <w:r>
        <w:rPr>
          <w:rFonts w:cs="宋体" w:hint="eastAsia"/>
        </w:rPr>
        <w:t>铁吸收不足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numPr>
          <w:ilvl w:val="0"/>
          <w:numId w:val="14"/>
        </w:numPr>
        <w:spacing w:line="240" w:lineRule="exact"/>
        <w:jc w:val="left"/>
      </w:pPr>
      <w:r>
        <w:rPr>
          <w:rFonts w:cs="宋体" w:hint="eastAsia"/>
        </w:rPr>
        <w:t>由于内分泌疾病患者的神经、精神症状改变较突出，护理时安慰患者焦虑情绪的最佳措施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58" style="position:absolute;margin-left:0;margin-top:0;width:.05pt;height:0;z-index:251686912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进行心理疏导</w:t>
      </w:r>
      <w:r>
        <w:rPr>
          <w:noProof/>
        </w:rPr>
        <w:pict>
          <v:rect id="_x0000_s1059" style="position:absolute;margin-left:0;margin-top:0;width:.05pt;height:0;z-index:251687936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B. </w:t>
      </w:r>
      <w:r>
        <w:rPr>
          <w:rFonts w:cs="宋体" w:hint="eastAsia"/>
        </w:rPr>
        <w:t>给予地西泮</w:t>
      </w:r>
      <w:r>
        <w:rPr>
          <w:noProof/>
        </w:rPr>
        <w:pict>
          <v:rect id="_x0000_s1060" style="position:absolute;margin-left:0;margin-top:0;width:.05pt;height:0;z-index:251688960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C. </w:t>
      </w:r>
      <w:r>
        <w:rPr>
          <w:rFonts w:cs="宋体" w:hint="eastAsia"/>
        </w:rPr>
        <w:t>减少探视</w:t>
      </w:r>
      <w:r>
        <w:rPr>
          <w:noProof/>
        </w:rPr>
        <w:pict>
          <v:rect id="_x0000_s1061" style="position:absolute;margin-left:0;margin-top:0;width:.05pt;height:0;z-index:251689984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D. </w:t>
      </w:r>
      <w:r>
        <w:rPr>
          <w:rFonts w:cs="宋体" w:hint="eastAsia"/>
        </w:rPr>
        <w:t>促进睡眠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15.  </w:t>
      </w:r>
      <w:r>
        <w:rPr>
          <w:rFonts w:cs="宋体" w:hint="eastAsia"/>
        </w:rPr>
        <w:t>下列哪项不是胃肠粘膜的损害因素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62" style="position:absolute;margin-left:0;margin-top:0;width:.05pt;height:0;z-index:251691008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非甾体类药物</w:t>
      </w:r>
      <w:r>
        <w:rPr>
          <w:noProof/>
        </w:rPr>
        <w:pict>
          <v:rect id="_x0000_s1063" style="position:absolute;margin-left:0;margin-top:0;width:.05pt;height:0;z-index:251692032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B. </w:t>
      </w:r>
      <w:r>
        <w:rPr>
          <w:rFonts w:cs="宋体" w:hint="eastAsia"/>
        </w:rPr>
        <w:t>吸烟</w:t>
      </w:r>
      <w:r>
        <w:rPr>
          <w:noProof/>
        </w:rPr>
        <w:pict>
          <v:rect id="_x0000_s1064" style="position:absolute;margin-left:0;margin-top:0;width:.05pt;height:0;z-index:251693056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   C. </w:t>
      </w:r>
      <w:r>
        <w:rPr>
          <w:rFonts w:cs="宋体" w:hint="eastAsia"/>
        </w:rPr>
        <w:t>过度精神紧张</w:t>
      </w:r>
      <w:r>
        <w:rPr>
          <w:noProof/>
        </w:rPr>
        <w:pict>
          <v:rect id="_x0000_s1065" style="position:absolute;margin-left:0;margin-top:0;width:.05pt;height:0;z-index:251694080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D. </w:t>
      </w:r>
      <w:r>
        <w:rPr>
          <w:rFonts w:cs="宋体" w:hint="eastAsia"/>
        </w:rPr>
        <w:t>前列腺素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16.  </w:t>
      </w:r>
      <w:r>
        <w:rPr>
          <w:rFonts w:cs="宋体" w:hint="eastAsia"/>
        </w:rPr>
        <w:t>甲状腺功能亢进症患者一般不出现哪项消化系统症状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66" style="position:absolute;margin-left:0;margin-top:0;width:.05pt;height:0;z-index:251695104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食欲亢进</w:t>
      </w:r>
      <w:r>
        <w:rPr>
          <w:noProof/>
        </w:rPr>
        <w:pict>
          <v:rect id="_x0000_s1067" style="position:absolute;margin-left:0;margin-top:0;width:.05pt;height:0;z-index:251696128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B. </w:t>
      </w:r>
      <w:r>
        <w:rPr>
          <w:rFonts w:cs="宋体" w:hint="eastAsia"/>
        </w:rPr>
        <w:t>肝脏肿大</w:t>
      </w:r>
      <w:r>
        <w:rPr>
          <w:noProof/>
        </w:rPr>
        <w:pict>
          <v:rect id="_x0000_s1068" style="position:absolute;margin-left:0;margin-top:0;width:.05pt;height:0;z-index:251697152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C. </w:t>
      </w:r>
      <w:r>
        <w:rPr>
          <w:rFonts w:cs="宋体" w:hint="eastAsia"/>
        </w:rPr>
        <w:t>大便干结</w:t>
      </w:r>
      <w:r>
        <w:rPr>
          <w:noProof/>
        </w:rPr>
        <w:pict>
          <v:rect id="_x0000_s1069" style="position:absolute;margin-left:0;margin-top:0;width:.05pt;height:0;z-index:251698176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D. </w:t>
      </w:r>
      <w:r>
        <w:rPr>
          <w:rFonts w:cs="宋体" w:hint="eastAsia"/>
        </w:rPr>
        <w:t>营养不良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17.  </w:t>
      </w:r>
      <w:r>
        <w:rPr>
          <w:rFonts w:cs="宋体" w:hint="eastAsia"/>
        </w:rPr>
        <w:t>患者，</w:t>
      </w:r>
      <w:r>
        <w:t>63</w:t>
      </w:r>
      <w:r>
        <w:rPr>
          <w:rFonts w:cs="宋体" w:hint="eastAsia"/>
        </w:rPr>
        <w:t>岁，睡醒后发现一侧偏瘫，神志清楚，血压</w:t>
      </w:r>
      <w:r>
        <w:t>150</w:t>
      </w:r>
      <w:r>
        <w:rPr>
          <w:rFonts w:cs="宋体" w:hint="eastAsia"/>
        </w:rPr>
        <w:t>／</w:t>
      </w:r>
      <w:r>
        <w:t>98mmHg</w:t>
      </w:r>
      <w:r>
        <w:rPr>
          <w:rFonts w:cs="宋体" w:hint="eastAsia"/>
        </w:rPr>
        <w:t>，脑脊液正常。应考虑为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70" style="position:absolute;margin-left:0;margin-top:0;width:.05pt;height:0;z-index:251699200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脑出血</w:t>
      </w:r>
      <w:r>
        <w:rPr>
          <w:noProof/>
        </w:rPr>
        <w:pict>
          <v:rect id="_x0000_s1071" style="position:absolute;margin-left:0;margin-top:0;width:.05pt;height:0;z-index:251700224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B. </w:t>
      </w:r>
      <w:r>
        <w:rPr>
          <w:rFonts w:cs="宋体" w:hint="eastAsia"/>
        </w:rPr>
        <w:t>脑血栓形成</w:t>
      </w:r>
      <w:r>
        <w:rPr>
          <w:noProof/>
        </w:rPr>
        <w:pict>
          <v:rect id="_x0000_s1072" style="position:absolute;margin-left:0;margin-top:0;width:.05pt;height:0;z-index:251701248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C. </w:t>
      </w:r>
      <w:r>
        <w:rPr>
          <w:rFonts w:cs="宋体" w:hint="eastAsia"/>
        </w:rPr>
        <w:t>脑栓塞</w:t>
      </w:r>
      <w:r>
        <w:rPr>
          <w:noProof/>
        </w:rPr>
        <w:pict>
          <v:rect id="_x0000_s1073" style="position:absolute;margin-left:0;margin-top:0;width:.05pt;height:0;z-index:251702272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D. </w:t>
      </w:r>
      <w:r>
        <w:rPr>
          <w:rFonts w:cs="宋体" w:hint="eastAsia"/>
        </w:rPr>
        <w:t>蛛网膜下腔出血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18.  </w:t>
      </w:r>
      <w:r>
        <w:rPr>
          <w:rFonts w:cs="宋体" w:hint="eastAsia"/>
        </w:rPr>
        <w:t>哮喘持续状态是指严重哮喘持续多长时间</w:t>
      </w:r>
      <w:r>
        <w:t xml:space="preserve"> 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74" style="position:absolute;margin-left:0;margin-top:0;width:.05pt;height:0;z-index:251703296" o:allowincell="f" filled="f" stroked="f">
            <o:lock v:ext="edit" aspectratio="t"/>
            <w10:anchorlock/>
          </v:rect>
        </w:pict>
      </w:r>
      <w:r>
        <w:t>A. 6</w:t>
      </w:r>
      <w:r>
        <w:rPr>
          <w:rFonts w:cs="宋体" w:hint="eastAsia"/>
        </w:rPr>
        <w:t>小时</w:t>
      </w:r>
      <w:r>
        <w:rPr>
          <w:noProof/>
        </w:rPr>
        <w:pict>
          <v:rect id="_x0000_s1075" style="position:absolute;margin-left:0;margin-top:0;width:.05pt;height:0;z-index:251704320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B. 10</w:t>
      </w:r>
      <w:r>
        <w:rPr>
          <w:rFonts w:cs="宋体" w:hint="eastAsia"/>
        </w:rPr>
        <w:t>小时</w:t>
      </w:r>
      <w:r>
        <w:rPr>
          <w:noProof/>
        </w:rPr>
        <w:pict>
          <v:rect id="_x0000_s1076" style="position:absolute;margin-left:0;margin-top:0;width:.05pt;height:0;z-index:251705344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  C. 24</w:t>
      </w:r>
      <w:r>
        <w:rPr>
          <w:rFonts w:cs="宋体" w:hint="eastAsia"/>
        </w:rPr>
        <w:t>小时</w:t>
      </w:r>
      <w:r>
        <w:rPr>
          <w:noProof/>
        </w:rPr>
        <w:pict>
          <v:rect id="_x0000_s1077" style="position:absolute;margin-left:0;margin-top:0;width:.05pt;height:0;z-index:251706368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D. 48</w:t>
      </w:r>
      <w:r>
        <w:rPr>
          <w:rFonts w:cs="宋体" w:hint="eastAsia"/>
        </w:rPr>
        <w:t>小时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19.</w:t>
      </w:r>
      <w:r>
        <w:rPr>
          <w:rFonts w:cs="宋体" w:hint="eastAsia"/>
        </w:rPr>
        <w:t>心衰最常见的诱因</w:t>
      </w:r>
    </w:p>
    <w:p w:rsidR="00ED170F" w:rsidRDefault="00ED170F">
      <w:pPr>
        <w:spacing w:line="240" w:lineRule="exact"/>
        <w:jc w:val="left"/>
      </w:pPr>
      <w:r>
        <w:t>A.</w:t>
      </w:r>
      <w:r>
        <w:rPr>
          <w:rFonts w:cs="宋体" w:hint="eastAsia"/>
        </w:rPr>
        <w:t>心律失常</w:t>
      </w:r>
      <w:r>
        <w:t xml:space="preserve">                 B. </w:t>
      </w:r>
      <w:r>
        <w:rPr>
          <w:rFonts w:cs="宋体" w:hint="eastAsia"/>
        </w:rPr>
        <w:t>感染</w:t>
      </w:r>
    </w:p>
    <w:p w:rsidR="00ED170F" w:rsidRDefault="00ED170F">
      <w:pPr>
        <w:spacing w:line="240" w:lineRule="exact"/>
        <w:jc w:val="left"/>
      </w:pPr>
      <w:r>
        <w:t>C.</w:t>
      </w:r>
      <w:r>
        <w:rPr>
          <w:rFonts w:cs="宋体" w:hint="eastAsia"/>
        </w:rPr>
        <w:t>血容量增加</w:t>
      </w:r>
      <w:r>
        <w:t xml:space="preserve">               D.</w:t>
      </w:r>
      <w:r>
        <w:rPr>
          <w:rFonts w:cs="宋体" w:hint="eastAsia"/>
        </w:rPr>
        <w:t>身心过度劳累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20.  </w:t>
      </w:r>
      <w:r>
        <w:rPr>
          <w:rFonts w:cs="宋体" w:hint="eastAsia"/>
        </w:rPr>
        <w:t>治疗肝性脑病时，灌肠时应禁用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78" style="position:absolute;margin-left:0;margin-top:0;width:.05pt;height:0;z-index:251707392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肥皂水</w:t>
      </w:r>
      <w:r>
        <w:rPr>
          <w:noProof/>
        </w:rPr>
        <w:pict>
          <v:rect id="_x0000_s1079" style="position:absolute;margin-left:0;margin-top:0;width:.05pt;height:0;z-index:251708416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B. </w:t>
      </w:r>
      <w:r>
        <w:rPr>
          <w:rFonts w:cs="宋体" w:hint="eastAsia"/>
        </w:rPr>
        <w:t>生理盐水</w:t>
      </w:r>
      <w:r>
        <w:rPr>
          <w:noProof/>
        </w:rPr>
        <w:pict>
          <v:rect id="_x0000_s1080" style="position:absolute;margin-left:0;margin-top:0;width:.05pt;height:0;z-index:251709440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C. </w:t>
      </w:r>
      <w:r>
        <w:rPr>
          <w:rFonts w:cs="宋体" w:hint="eastAsia"/>
        </w:rPr>
        <w:t>石蜡油</w:t>
      </w:r>
      <w:r>
        <w:rPr>
          <w:noProof/>
        </w:rPr>
        <w:pict>
          <v:rect id="_x0000_s1081" style="position:absolute;margin-left:0;margin-top:0;width:.05pt;height:0;z-index:251710464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D. </w:t>
      </w:r>
      <w:r>
        <w:rPr>
          <w:rFonts w:cs="宋体" w:hint="eastAsia"/>
        </w:rPr>
        <w:t>弱酸溶液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21.  </w:t>
      </w:r>
      <w:r>
        <w:rPr>
          <w:rFonts w:cs="宋体" w:hint="eastAsia"/>
        </w:rPr>
        <w:t>引起再生障碍性贫血最常见的抗生素药物是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82" style="position:absolute;margin-left:0;margin-top:0;width:.05pt;height:0;z-index:251711488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氯霉素</w:t>
      </w:r>
      <w:r>
        <w:rPr>
          <w:noProof/>
        </w:rPr>
        <w:pict>
          <v:rect id="_x0000_s1083" style="position:absolute;margin-left:0;margin-top:0;width:.05pt;height:0;z-index:251712512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B. </w:t>
      </w:r>
      <w:r>
        <w:rPr>
          <w:rFonts w:cs="宋体" w:hint="eastAsia"/>
        </w:rPr>
        <w:t>氯丙嗪</w:t>
      </w:r>
      <w:r>
        <w:rPr>
          <w:noProof/>
        </w:rPr>
        <w:pict>
          <v:rect id="_x0000_s1084" style="position:absolute;margin-left:0;margin-top:0;width:.05pt;height:0;z-index:251713536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  C. </w:t>
      </w:r>
      <w:r>
        <w:rPr>
          <w:rFonts w:cs="宋体" w:hint="eastAsia"/>
        </w:rPr>
        <w:t>磺胺甲基异恶唑</w:t>
      </w:r>
      <w:r>
        <w:rPr>
          <w:noProof/>
        </w:rPr>
        <w:pict>
          <v:rect id="_x0000_s1085" style="position:absolute;margin-left:0;margin-top:0;width:.05pt;height:0;z-index:251714560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D. </w:t>
      </w:r>
      <w:r>
        <w:rPr>
          <w:rFonts w:cs="宋体" w:hint="eastAsia"/>
        </w:rPr>
        <w:t>保泰松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22.  </w:t>
      </w:r>
      <w:r>
        <w:rPr>
          <w:rFonts w:cs="宋体" w:hint="eastAsia"/>
        </w:rPr>
        <w:t>与消化溃疡发生关系密切的细菌是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86" style="position:absolute;margin-left:0;margin-top:0;width:.05pt;height:0;z-index:251715584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noProof/>
        </w:rPr>
        <w:pict>
          <v:rect id="_x0000_s1087" style="position:absolute;margin-left:0;margin-top:0;width:.05pt;height:0;z-index:251716608;mso-position-horizontal-relative:text;mso-position-vertical-relative:text" o:allowincell="f" filled="f" stroked="f">
            <o:lock v:ext="edit" aspectratio="t"/>
            <w10:anchorlock/>
          </v:rect>
        </w:pict>
      </w:r>
      <w:r>
        <w:rPr>
          <w:rFonts w:cs="宋体" w:hint="eastAsia"/>
        </w:rPr>
        <w:t>链球菌</w:t>
      </w:r>
      <w:r>
        <w:t xml:space="preserve">            B. </w:t>
      </w:r>
      <w:r>
        <w:rPr>
          <w:rFonts w:cs="宋体" w:hint="eastAsia"/>
        </w:rPr>
        <w:t>霍乱弧菌</w:t>
      </w:r>
      <w:r>
        <w:t xml:space="preserve">         C. </w:t>
      </w:r>
      <w:r>
        <w:rPr>
          <w:noProof/>
        </w:rPr>
        <w:pict>
          <v:rect id="_x0000_s1088" style="position:absolute;margin-left:0;margin-top:0;width:.05pt;height:0;z-index:251717632;mso-position-horizontal-relative:text;mso-position-vertical-relative:text" o:allowincell="f" filled="f" stroked="f">
            <o:lock v:ext="edit" aspectratio="t"/>
            <w10:anchorlock/>
          </v:rect>
        </w:pict>
      </w:r>
      <w:r>
        <w:rPr>
          <w:rFonts w:cs="宋体" w:hint="eastAsia"/>
        </w:rPr>
        <w:t>幽门螺旋杆菌</w:t>
      </w:r>
      <w:r>
        <w:t xml:space="preserve">       D. </w:t>
      </w:r>
      <w:r>
        <w:rPr>
          <w:rFonts w:cs="宋体" w:hint="eastAsia"/>
        </w:rPr>
        <w:t>痢疾杆菌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23.  </w:t>
      </w:r>
      <w:r>
        <w:rPr>
          <w:rFonts w:cs="宋体" w:hint="eastAsia"/>
        </w:rPr>
        <w:t>癫痫大发作可以减药的情况是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89" style="position:absolute;margin-left:0;margin-top:0;width:.05pt;height:0;z-index:251718656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癫痫发作停止</w:t>
      </w:r>
      <w:r>
        <w:t>1</w:t>
      </w:r>
      <w:r>
        <w:rPr>
          <w:rFonts w:cs="宋体" w:hint="eastAsia"/>
        </w:rPr>
        <w:t>年后</w:t>
      </w:r>
      <w:r>
        <w:rPr>
          <w:noProof/>
        </w:rPr>
        <w:pict>
          <v:rect id="_x0000_s1090" style="position:absolute;margin-left:0;margin-top:0;width:.05pt;height:0;z-index:251719680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        B. </w:t>
      </w:r>
      <w:r>
        <w:rPr>
          <w:rFonts w:cs="宋体" w:hint="eastAsia"/>
        </w:rPr>
        <w:t>癫痫发作停止</w:t>
      </w:r>
      <w:r>
        <w:t>2</w:t>
      </w:r>
      <w:r>
        <w:rPr>
          <w:rFonts w:cs="宋体" w:hint="eastAsia"/>
        </w:rPr>
        <w:t>年以上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91" style="position:absolute;margin-left:0;margin-top:0;width:.05pt;height:0;z-index:251720704" o:allowincell="f" filled="f" stroked="f">
            <o:lock v:ext="edit" aspectratio="t"/>
            <w10:anchorlock/>
          </v:rect>
        </w:pict>
      </w:r>
      <w:r>
        <w:t xml:space="preserve">C. </w:t>
      </w:r>
      <w:r>
        <w:rPr>
          <w:rFonts w:cs="宋体" w:hint="eastAsia"/>
        </w:rPr>
        <w:t>脑电图正常后</w:t>
      </w:r>
      <w:r>
        <w:rPr>
          <w:noProof/>
        </w:rPr>
        <w:pict>
          <v:rect id="_x0000_s1092" style="position:absolute;margin-left:0;margin-top:0;width:.05pt;height:0;z-index:251721728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              D. </w:t>
      </w:r>
      <w:r>
        <w:rPr>
          <w:rFonts w:cs="宋体" w:hint="eastAsia"/>
        </w:rPr>
        <w:t>服药</w:t>
      </w:r>
      <w:r>
        <w:t>2</w:t>
      </w:r>
      <w:r>
        <w:rPr>
          <w:rFonts w:cs="宋体" w:hint="eastAsia"/>
        </w:rPr>
        <w:t>年以上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24.  </w:t>
      </w:r>
      <w:r>
        <w:rPr>
          <w:rFonts w:cs="宋体" w:hint="eastAsia"/>
        </w:rPr>
        <w:t>我国肝硬化最常见的原因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93" style="position:absolute;margin-left:0;margin-top:0;width:.05pt;height:0;z-index:251722752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酒精中毒</w:t>
      </w:r>
      <w:r>
        <w:rPr>
          <w:noProof/>
        </w:rPr>
        <w:pict>
          <v:rect id="_x0000_s1094" style="position:absolute;margin-left:0;margin-top:0;width:.05pt;height:0;z-index:251723776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B. </w:t>
      </w:r>
      <w:r>
        <w:rPr>
          <w:rFonts w:cs="宋体" w:hint="eastAsia"/>
        </w:rPr>
        <w:t>药物中毒</w:t>
      </w:r>
      <w:r>
        <w:rPr>
          <w:noProof/>
        </w:rPr>
        <w:pict>
          <v:rect id="_x0000_s1095" style="position:absolute;margin-left:0;margin-top:0;width:.05pt;height:0;z-index:251724800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C. </w:t>
      </w:r>
      <w:r>
        <w:rPr>
          <w:rFonts w:cs="宋体" w:hint="eastAsia"/>
        </w:rPr>
        <w:t>甲型肝炎</w:t>
      </w:r>
      <w:r>
        <w:rPr>
          <w:noProof/>
        </w:rPr>
        <w:pict>
          <v:rect id="_x0000_s1096" style="position:absolute;margin-left:0;margin-top:0;width:.05pt;height:0;z-index:251725824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D. </w:t>
      </w:r>
      <w:r>
        <w:rPr>
          <w:rFonts w:cs="宋体" w:hint="eastAsia"/>
        </w:rPr>
        <w:t>乙型肝炎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25.  </w:t>
      </w:r>
      <w:r>
        <w:rPr>
          <w:rFonts w:cs="宋体" w:hint="eastAsia"/>
        </w:rPr>
        <w:t>下面关于尿路刺激征的描述，错误的是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97" style="position:absolute;margin-left:0;margin-top:0;width:.05pt;height:0;z-index:251726848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尿意频繁而尿量不多为尿频</w:t>
      </w:r>
      <w:r>
        <w:rPr>
          <w:noProof/>
        </w:rPr>
        <w:pict>
          <v:rect id="_x0000_s1098" style="position:absolute;margin-left:0;margin-top:0;width:.05pt;height:0;z-index:251727872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  B. </w:t>
      </w:r>
      <w:r>
        <w:rPr>
          <w:rFonts w:cs="宋体" w:hint="eastAsia"/>
        </w:rPr>
        <w:t>一有尿意急不可待要排尿为尿急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099" style="position:absolute;margin-left:0;margin-top:0;width:.05pt;height:0;z-index:251728896" o:allowincell="f" filled="f" stroked="f">
            <o:lock v:ext="edit" aspectratio="t"/>
            <w10:anchorlock/>
          </v:rect>
        </w:pict>
      </w:r>
      <w:r>
        <w:t xml:space="preserve">C. </w:t>
      </w:r>
      <w:r>
        <w:rPr>
          <w:rFonts w:cs="宋体" w:hint="eastAsia"/>
        </w:rPr>
        <w:t>排尿时会阴下腹尿道感到烧灼感为尿痛</w:t>
      </w:r>
      <w:r>
        <w:rPr>
          <w:noProof/>
        </w:rPr>
        <w:pict>
          <v:rect id="_x0000_s1100" style="position:absolute;margin-left:0;margin-top:0;width:.05pt;height:0;z-index:251729920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D. </w:t>
      </w:r>
      <w:r>
        <w:rPr>
          <w:rFonts w:cs="宋体" w:hint="eastAsia"/>
        </w:rPr>
        <w:t>尿频伴尿急称为尿路刺激征</w:t>
      </w:r>
    </w:p>
    <w:p w:rsidR="00ED170F" w:rsidRDefault="00ED170F">
      <w:pPr>
        <w:spacing w:line="240" w:lineRule="exact"/>
        <w:jc w:val="left"/>
        <w:rPr>
          <w:color w:val="FF0000"/>
        </w:rPr>
      </w:pPr>
    </w:p>
    <w:p w:rsidR="00ED170F" w:rsidRDefault="00ED170F">
      <w:pPr>
        <w:spacing w:line="240" w:lineRule="exact"/>
        <w:jc w:val="left"/>
      </w:pPr>
      <w:r>
        <w:t>26.  </w:t>
      </w:r>
      <w:r>
        <w:rPr>
          <w:rFonts w:cs="宋体" w:hint="eastAsia"/>
        </w:rPr>
        <w:t>蛛网膜下隙出血最具有特征性的表现是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101" style="position:absolute;margin-left:0;margin-top:0;width:.05pt;height:0;z-index:251730944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剧烈头痛</w:t>
      </w:r>
      <w:r>
        <w:rPr>
          <w:noProof/>
        </w:rPr>
        <w:pict>
          <v:rect id="_x0000_s1102" style="position:absolute;margin-left:0;margin-top:0;width:.05pt;height:0;z-index:251731968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B. </w:t>
      </w:r>
      <w:r>
        <w:rPr>
          <w:rFonts w:cs="宋体" w:hint="eastAsia"/>
        </w:rPr>
        <w:t>呕吐</w:t>
      </w:r>
      <w:r>
        <w:rPr>
          <w:noProof/>
        </w:rPr>
        <w:pict>
          <v:rect id="_x0000_s1103" style="position:absolute;margin-left:0;margin-top:0;width:.05pt;height:0;z-index:251732992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   C. </w:t>
      </w:r>
      <w:r>
        <w:rPr>
          <w:rFonts w:cs="宋体" w:hint="eastAsia"/>
        </w:rPr>
        <w:t>脑膜刺激征</w:t>
      </w:r>
      <w:r>
        <w:rPr>
          <w:noProof/>
        </w:rPr>
        <w:pict>
          <v:rect id="_x0000_s1104" style="position:absolute;margin-left:0;margin-top:0;width:.05pt;height:0;z-index:251734016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D. </w:t>
      </w:r>
      <w:r>
        <w:rPr>
          <w:rFonts w:cs="宋体" w:hint="eastAsia"/>
        </w:rPr>
        <w:t>短暂意识障碍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27.  </w:t>
      </w:r>
      <w:r>
        <w:rPr>
          <w:rFonts w:cs="宋体" w:hint="eastAsia"/>
        </w:rPr>
        <w:t>糖尿病的基本病理变化是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105" style="position:absolute;margin-left:0;margin-top:0;width:.05pt;height:0;z-index:251735040" o:allowincell="f" filled="f" stroked="f">
            <o:lock v:ext="edit" aspectratio="t"/>
            <w10:anchorlock/>
          </v:rect>
        </w:pict>
      </w:r>
      <w:r>
        <w:rPr>
          <w:noProof/>
        </w:rPr>
      </w:r>
      <w:r>
        <w:pict>
          <v:rect id="_x0000_s1106" style="width:.05pt;height:0;mso-position-horizontal-relative:char;mso-position-vertical-relative:line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生长激素分泌过多</w:t>
      </w:r>
      <w:r>
        <w:rPr>
          <w:noProof/>
        </w:rPr>
        <w:pict>
          <v:rect id="_x0000_s1107" style="position:absolute;margin-left:0;margin-top:0;width:.05pt;height:0;z-index:251736064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          B. </w:t>
      </w:r>
      <w:r>
        <w:rPr>
          <w:rFonts w:cs="宋体" w:hint="eastAsia"/>
        </w:rPr>
        <w:t>甲状腺素分泌过多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108" style="position:absolute;margin-left:0;margin-top:0;width:.05pt;height:0;z-index:251737088" o:allowincell="f" filled="f" stroked="f">
            <o:lock v:ext="edit" aspectratio="t"/>
            <w10:anchorlock/>
          </v:rect>
        </w:pict>
      </w:r>
      <w:r>
        <w:rPr>
          <w:noProof/>
        </w:rPr>
      </w:r>
      <w:r>
        <w:pict>
          <v:rect id="_x0000_s1109" style="width:.05pt;height:0;mso-position-horizontal-relative:char;mso-position-vertical-relative:line" filled="f" stroked="f">
            <o:lock v:ext="edit" aspectratio="t"/>
            <w10:anchorlock/>
          </v:rect>
        </w:pict>
      </w:r>
      <w:r>
        <w:t xml:space="preserve">C. </w:t>
      </w:r>
      <w:r>
        <w:rPr>
          <w:rFonts w:cs="宋体" w:hint="eastAsia"/>
        </w:rPr>
        <w:t>胰升糖素分泌过多</w:t>
      </w:r>
      <w:r>
        <w:rPr>
          <w:noProof/>
        </w:rPr>
        <w:pict>
          <v:rect id="_x0000_s1110" style="position:absolute;margin-left:0;margin-top:0;width:.05pt;height:0;z-index:251738112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          D. </w:t>
      </w:r>
      <w:r>
        <w:rPr>
          <w:rFonts w:cs="宋体" w:hint="eastAsia"/>
        </w:rPr>
        <w:t>胰岛素绝对或相对不足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28.  </w:t>
      </w:r>
      <w:r>
        <w:rPr>
          <w:rFonts w:cs="宋体" w:hint="eastAsia"/>
        </w:rPr>
        <w:t>右心功能不全引起的呼吸困难是由于</w:t>
      </w:r>
      <w:r>
        <w:t xml:space="preserve"> 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111" style="position:absolute;margin-left:0;margin-top:0;width:.05pt;height:0;z-index:251739136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气道反应性增强</w:t>
      </w:r>
      <w:r>
        <w:rPr>
          <w:noProof/>
        </w:rPr>
        <w:pict>
          <v:rect id="_x0000_s1112" style="position:absolute;margin-left:0;margin-top:0;width:.05pt;height:0;z-index:251740160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B. </w:t>
      </w:r>
      <w:r>
        <w:rPr>
          <w:rFonts w:cs="宋体" w:hint="eastAsia"/>
        </w:rPr>
        <w:t>支气管狭窄及阻塞</w:t>
      </w:r>
      <w:r>
        <w:rPr>
          <w:noProof/>
        </w:rPr>
        <w:pict>
          <v:rect id="_x0000_s1113" style="position:absolute;margin-left:0;margin-top:0;width:.05pt;height:0;z-index:251741184;mso-position-horizontal-relative:text;mso-position-vertical-relative:text" o:allowincell="f" filled="f" stroked="f">
            <o:lock v:ext="edit" aspectratio="t"/>
            <w10:anchorlock/>
          </v:rect>
        </w:pict>
      </w:r>
    </w:p>
    <w:p w:rsidR="00ED170F" w:rsidRDefault="00ED170F">
      <w:pPr>
        <w:spacing w:line="240" w:lineRule="exact"/>
        <w:jc w:val="left"/>
      </w:pPr>
      <w:r>
        <w:t xml:space="preserve">C. </w:t>
      </w:r>
      <w:r>
        <w:rPr>
          <w:rFonts w:cs="宋体" w:hint="eastAsia"/>
        </w:rPr>
        <w:t>肺循环淤血</w:t>
      </w:r>
      <w:r>
        <w:rPr>
          <w:noProof/>
        </w:rPr>
        <w:pict>
          <v:rect id="_x0000_s1114" style="position:absolute;margin-left:0;margin-top:0;width:.05pt;height:0;z-index:251742208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D. </w:t>
      </w:r>
      <w:r>
        <w:rPr>
          <w:rFonts w:cs="宋体" w:hint="eastAsia"/>
        </w:rPr>
        <w:t>体循环淤血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29.  </w:t>
      </w:r>
      <w:r>
        <w:rPr>
          <w:rFonts w:cs="宋体" w:hint="eastAsia"/>
        </w:rPr>
        <w:t>高血压危象紧急处理的关键是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115" style="position:absolute;margin-left:0;margin-top:0;width:.05pt;height:0;z-index:251743232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迅速降低血压</w:t>
      </w:r>
      <w:r>
        <w:rPr>
          <w:noProof/>
        </w:rPr>
        <w:pict>
          <v:rect id="_x0000_s1116" style="position:absolute;margin-left:0;margin-top:0;width:.05pt;height:0;z-index:251744256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B. </w:t>
      </w:r>
      <w:r>
        <w:rPr>
          <w:rFonts w:cs="宋体" w:hint="eastAsia"/>
        </w:rPr>
        <w:t>绝对卧床休息</w:t>
      </w:r>
      <w:r>
        <w:rPr>
          <w:noProof/>
        </w:rPr>
        <w:pict>
          <v:rect id="_x0000_s1117" style="position:absolute;margin-left:0;margin-top:0;width:.05pt;height:0;z-index:251745280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C. </w:t>
      </w:r>
      <w:r>
        <w:rPr>
          <w:rFonts w:cs="宋体" w:hint="eastAsia"/>
        </w:rPr>
        <w:t>限制钠盐的摄入</w:t>
      </w:r>
      <w:r>
        <w:rPr>
          <w:noProof/>
        </w:rPr>
        <w:pict>
          <v:rect id="_x0000_s1118" style="position:absolute;margin-left:0;margin-top:0;width:.05pt;height:0;z-index:251746304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D. </w:t>
      </w:r>
      <w:r>
        <w:rPr>
          <w:rFonts w:cs="宋体" w:hint="eastAsia"/>
        </w:rPr>
        <w:t>给予氧气吸入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30. 2</w:t>
      </w:r>
      <w:r>
        <w:rPr>
          <w:rFonts w:cs="宋体" w:hint="eastAsia"/>
        </w:rPr>
        <w:t>型糖尿病患者最常见的死因是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119" style="position:absolute;margin-left:0;margin-top:0;width:.05pt;height:0;z-index:251747328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感染</w:t>
      </w:r>
      <w:r>
        <w:rPr>
          <w:noProof/>
        </w:rPr>
        <w:pict>
          <v:rect id="_x0000_s1120" style="position:absolute;margin-left:0;margin-top:0;width:.05pt;height:0;z-index:251748352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B. </w:t>
      </w:r>
      <w:r>
        <w:rPr>
          <w:rFonts w:cs="宋体" w:hint="eastAsia"/>
        </w:rPr>
        <w:t>低血糖</w:t>
      </w:r>
      <w:r>
        <w:rPr>
          <w:noProof/>
        </w:rPr>
        <w:pict>
          <v:rect id="_x0000_s1121" style="position:absolute;margin-left:0;margin-top:0;width:.05pt;height:0;z-index:251749376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 C. </w:t>
      </w:r>
      <w:r>
        <w:rPr>
          <w:rFonts w:cs="宋体" w:hint="eastAsia"/>
        </w:rPr>
        <w:t>糖尿病肾病</w:t>
      </w:r>
      <w:r>
        <w:rPr>
          <w:noProof/>
        </w:rPr>
        <w:pict>
          <v:rect id="_x0000_s1122" style="position:absolute;margin-left:0;margin-top:0;width:.05pt;height:0;z-index:251750400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D. </w:t>
      </w:r>
      <w:r>
        <w:rPr>
          <w:rFonts w:cs="宋体" w:hint="eastAsia"/>
        </w:rPr>
        <w:t>心脑血管意外</w:t>
      </w:r>
    </w:p>
    <w:p w:rsidR="00ED170F" w:rsidRDefault="00ED170F">
      <w:pPr>
        <w:spacing w:line="240" w:lineRule="exact"/>
        <w:jc w:val="left"/>
        <w:rPr>
          <w:color w:val="FF0000"/>
        </w:rPr>
      </w:pPr>
    </w:p>
    <w:p w:rsidR="00ED170F" w:rsidRDefault="00ED170F">
      <w:pPr>
        <w:spacing w:line="240" w:lineRule="exact"/>
        <w:jc w:val="left"/>
      </w:pPr>
      <w:r>
        <w:t>31.  </w:t>
      </w:r>
      <w:r>
        <w:rPr>
          <w:rFonts w:cs="宋体" w:hint="eastAsia"/>
        </w:rPr>
        <w:t>类风湿性关节炎关节病变的特点是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123" style="position:absolute;margin-left:0;margin-top:0;width:.05pt;height:0;z-index:251751424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大关节</w:t>
      </w:r>
      <w:r>
        <w:rPr>
          <w:noProof/>
        </w:rPr>
        <w:pict>
          <v:rect id="_x0000_s1124" style="position:absolute;margin-left:0;margin-top:0;width:.05pt;height:0;z-index:251752448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B. </w:t>
      </w:r>
      <w:r>
        <w:rPr>
          <w:rFonts w:cs="宋体" w:hint="eastAsia"/>
        </w:rPr>
        <w:t>关节畸形</w:t>
      </w:r>
      <w:r>
        <w:rPr>
          <w:noProof/>
        </w:rPr>
        <w:pict>
          <v:rect id="_x0000_s1125" style="position:absolute;margin-left:0;margin-top:0;width:.05pt;height:0;z-index:251753472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C. </w:t>
      </w:r>
      <w:r>
        <w:rPr>
          <w:rFonts w:cs="宋体" w:hint="eastAsia"/>
        </w:rPr>
        <w:t>游走性疼痛</w:t>
      </w:r>
      <w:r>
        <w:rPr>
          <w:noProof/>
        </w:rPr>
        <w:pict>
          <v:rect id="_x0000_s1126" style="position:absolute;margin-left:0;margin-top:0;width:.05pt;height:0;z-index:251754496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D. </w:t>
      </w:r>
      <w:r>
        <w:rPr>
          <w:rFonts w:cs="宋体" w:hint="eastAsia"/>
        </w:rPr>
        <w:t>对称性改变</w:t>
      </w:r>
    </w:p>
    <w:p w:rsidR="00ED170F" w:rsidRDefault="00ED170F">
      <w:pPr>
        <w:spacing w:line="240" w:lineRule="exact"/>
        <w:jc w:val="left"/>
        <w:rPr>
          <w:color w:val="FF0000"/>
        </w:rPr>
      </w:pPr>
    </w:p>
    <w:p w:rsidR="00ED170F" w:rsidRDefault="00ED170F">
      <w:pPr>
        <w:spacing w:line="240" w:lineRule="exact"/>
        <w:jc w:val="left"/>
      </w:pPr>
      <w:r>
        <w:t>32.  </w:t>
      </w:r>
      <w:r>
        <w:rPr>
          <w:rFonts w:cs="宋体" w:hint="eastAsia"/>
        </w:rPr>
        <w:t>引起上消化道出血的最常见病因为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127" style="position:absolute;margin-left:0;margin-top:0;width:.05pt;height:0;z-index:251755520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急性胃粘膜病变</w:t>
      </w:r>
      <w:r>
        <w:rPr>
          <w:noProof/>
        </w:rPr>
        <w:pict>
          <v:rect id="_x0000_s1128" style="position:absolute;margin-left:0;margin-top:0;width:.05pt;height:0;z-index:251756544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B. </w:t>
      </w:r>
      <w:r>
        <w:rPr>
          <w:rFonts w:cs="宋体" w:hint="eastAsia"/>
        </w:rPr>
        <w:t>胃癌</w:t>
      </w:r>
      <w:r>
        <w:rPr>
          <w:noProof/>
        </w:rPr>
        <w:pict>
          <v:rect id="_x0000_s1129" style="position:absolute;margin-left:0;margin-top:0;width:.05pt;height:0;z-index:251757568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C. </w:t>
      </w:r>
      <w:r>
        <w:rPr>
          <w:rFonts w:cs="宋体" w:hint="eastAsia"/>
        </w:rPr>
        <w:t>消化性溃疡</w:t>
      </w:r>
      <w:r>
        <w:rPr>
          <w:noProof/>
        </w:rPr>
        <w:pict>
          <v:rect id="_x0000_s1130" style="position:absolute;margin-left:0;margin-top:0;width:.05pt;height:0;z-index:251758592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D. </w:t>
      </w:r>
      <w:r>
        <w:rPr>
          <w:rFonts w:cs="宋体" w:hint="eastAsia"/>
        </w:rPr>
        <w:t>食道静脉曲张破裂出血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33.  </w:t>
      </w:r>
      <w:r>
        <w:rPr>
          <w:rFonts w:cs="宋体" w:hint="eastAsia"/>
        </w:rPr>
        <w:t>下列白血病护理措施中不妥的一项是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131" style="position:absolute;margin-left:0;margin-top:0;width:.05pt;height:0;z-index:251759616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注意病室消毒，预防感染</w:t>
      </w:r>
      <w:r>
        <w:rPr>
          <w:noProof/>
        </w:rPr>
        <w:pict>
          <v:rect id="_x0000_s1132" style="position:absolute;margin-left:0;margin-top:0;width:.05pt;height:0;z-index:251760640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    B. </w:t>
      </w:r>
      <w:r>
        <w:rPr>
          <w:rFonts w:cs="宋体" w:hint="eastAsia"/>
        </w:rPr>
        <w:t>定时进行口鼻清洁，清除血痂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133" style="position:absolute;margin-left:0;margin-top:0;width:.05pt;height:0;z-index:251761664" o:allowincell="f" filled="f" stroked="f">
            <o:lock v:ext="edit" aspectratio="t"/>
            <w10:anchorlock/>
          </v:rect>
        </w:pict>
      </w:r>
      <w:r>
        <w:t xml:space="preserve">C. </w:t>
      </w:r>
      <w:r>
        <w:rPr>
          <w:rFonts w:cs="宋体" w:hint="eastAsia"/>
        </w:rPr>
        <w:t>增加营养，补充热量</w:t>
      </w:r>
      <w:r>
        <w:rPr>
          <w:noProof/>
        </w:rPr>
        <w:pict>
          <v:rect id="_x0000_s1134" style="position:absolute;margin-left:0;margin-top:0;width:.05pt;height:0;z-index:251762688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        D. </w:t>
      </w:r>
      <w:r>
        <w:rPr>
          <w:rFonts w:cs="宋体" w:hint="eastAsia"/>
        </w:rPr>
        <w:t>重视心理护理，避免不良刺激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34.  </w:t>
      </w:r>
      <w:r>
        <w:rPr>
          <w:rFonts w:cs="宋体" w:hint="eastAsia"/>
        </w:rPr>
        <w:t>有关肾型过敏性紫癜，下列哪项是对的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135" style="position:absolute;margin-left:0;margin-top:0;width:.05pt;height:0;z-index:251763712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多在紫癜型发生前</w:t>
      </w:r>
      <w:r>
        <w:t>2</w:t>
      </w:r>
      <w:r>
        <w:rPr>
          <w:rFonts w:cs="宋体" w:hint="eastAsia"/>
        </w:rPr>
        <w:t>周出现尿液改变</w:t>
      </w:r>
      <w:r>
        <w:rPr>
          <w:noProof/>
        </w:rPr>
        <w:pict>
          <v:rect id="_x0000_s1136" style="position:absolute;margin-left:0;margin-top:0;width:.05pt;height:0;z-index:251764736;mso-position-horizontal-relative:text;mso-position-vertical-relative:text" o:allowincell="f" filled="f" stroked="f">
            <o:lock v:ext="edit" aspectratio="t"/>
            <w10:anchorlock/>
          </v:rect>
        </w:pict>
      </w:r>
      <w:r>
        <w:rPr>
          <w:noProof/>
        </w:rPr>
      </w:r>
      <w:r w:rsidRPr="00E07EA9">
        <w:pict>
          <v:rect id="_x0000_s1137" style="width:.05pt;height:0;mso-position-horizontal-relative:char;mso-position-vertical-relative:line" filled="f" stroked="f">
            <o:lock v:ext="edit" aspectratio="t"/>
            <w10:anchorlock/>
          </v:rect>
        </w:pict>
      </w:r>
      <w:r>
        <w:t xml:space="preserve">     </w:t>
      </w:r>
    </w:p>
    <w:p w:rsidR="00ED170F" w:rsidRDefault="00ED170F">
      <w:pPr>
        <w:spacing w:line="240" w:lineRule="exact"/>
        <w:jc w:val="left"/>
      </w:pPr>
      <w:r>
        <w:t xml:space="preserve">B. </w:t>
      </w:r>
      <w:r>
        <w:rPr>
          <w:rFonts w:cs="宋体" w:hint="eastAsia"/>
        </w:rPr>
        <w:t>少数病人可在数周内恢复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138" style="position:absolute;margin-left:0;margin-top:0;width:.05pt;height:0;z-index:251765760" o:allowincell="f" filled="f" stroked="f">
            <o:lock v:ext="edit" aspectratio="t"/>
            <w10:anchorlock/>
          </v:rect>
        </w:pict>
      </w:r>
      <w:r>
        <w:t xml:space="preserve">C. </w:t>
      </w:r>
      <w:r>
        <w:rPr>
          <w:rFonts w:cs="宋体" w:hint="eastAsia"/>
        </w:rPr>
        <w:t>多数病人可迁延数月</w:t>
      </w:r>
      <w:r>
        <w:rPr>
          <w:noProof/>
        </w:rPr>
        <w:pict>
          <v:rect id="_x0000_s1139" style="position:absolute;margin-left:0;margin-top:0;width:.05pt;height:0;z-index:251766784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         </w:t>
      </w:r>
    </w:p>
    <w:p w:rsidR="00ED170F" w:rsidRDefault="00ED170F">
      <w:pPr>
        <w:spacing w:line="240" w:lineRule="exact"/>
        <w:jc w:val="left"/>
      </w:pPr>
      <w:r>
        <w:t xml:space="preserve">D. </w:t>
      </w:r>
      <w:r>
        <w:rPr>
          <w:rFonts w:cs="宋体" w:hint="eastAsia"/>
        </w:rPr>
        <w:t>极少数发生尿毒症</w:t>
      </w:r>
    </w:p>
    <w:p w:rsidR="00ED170F" w:rsidRDefault="00ED170F">
      <w:pPr>
        <w:spacing w:line="240" w:lineRule="exact"/>
        <w:jc w:val="left"/>
      </w:pPr>
    </w:p>
    <w:p w:rsidR="00ED170F" w:rsidRDefault="00ED170F">
      <w:pPr>
        <w:spacing w:line="240" w:lineRule="exact"/>
        <w:jc w:val="left"/>
      </w:pPr>
      <w:r>
        <w:t>35.  </w:t>
      </w:r>
      <w:r>
        <w:rPr>
          <w:rFonts w:cs="宋体" w:hint="eastAsia"/>
        </w:rPr>
        <w:t>成人最常见的肺结核类型是</w:t>
      </w:r>
    </w:p>
    <w:p w:rsidR="00ED170F" w:rsidRDefault="00ED170F">
      <w:pPr>
        <w:spacing w:line="240" w:lineRule="exact"/>
        <w:jc w:val="left"/>
      </w:pPr>
      <w:r>
        <w:rPr>
          <w:noProof/>
        </w:rPr>
        <w:pict>
          <v:rect id="_x0000_s1140" style="position:absolute;margin-left:0;margin-top:0;width:.05pt;height:0;z-index:251767808" o:allowincell="f" filled="f" stroked="f">
            <o:lock v:ext="edit" aspectratio="t"/>
            <w10:anchorlock/>
          </v:rect>
        </w:pict>
      </w:r>
      <w:r>
        <w:t xml:space="preserve">A. </w:t>
      </w:r>
      <w:r>
        <w:rPr>
          <w:rFonts w:cs="宋体" w:hint="eastAsia"/>
        </w:rPr>
        <w:t>原发型</w:t>
      </w:r>
      <w:r>
        <w:rPr>
          <w:noProof/>
        </w:rPr>
        <w:pict>
          <v:rect id="_x0000_s1141" style="position:absolute;margin-left:0;margin-top:0;width:.05pt;height:0;z-index:251768832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B. </w:t>
      </w:r>
      <w:r>
        <w:rPr>
          <w:rFonts w:cs="宋体" w:hint="eastAsia"/>
        </w:rPr>
        <w:t>血行播散型</w:t>
      </w:r>
      <w:r>
        <w:rPr>
          <w:noProof/>
        </w:rPr>
        <w:pict>
          <v:rect id="_x0000_s1142" style="position:absolute;margin-left:0;margin-top:0;width:.05pt;height:0;z-index:251769856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C. </w:t>
      </w:r>
      <w:r>
        <w:rPr>
          <w:rFonts w:cs="宋体" w:hint="eastAsia"/>
        </w:rPr>
        <w:t>浸润型</w:t>
      </w:r>
      <w:r>
        <w:rPr>
          <w:noProof/>
        </w:rPr>
        <w:pict>
          <v:rect id="_x0000_s1143" style="position:absolute;margin-left:0;margin-top:0;width:.05pt;height:0;z-index:251770880;mso-position-horizontal-relative:text;mso-position-vertical-relative:text" o:allowincell="f" filled="f" stroked="f">
            <o:lock v:ext="edit" aspectratio="t"/>
            <w10:anchorlock/>
          </v:rect>
        </w:pict>
      </w:r>
      <w:r>
        <w:t xml:space="preserve">           D. </w:t>
      </w:r>
      <w:r>
        <w:rPr>
          <w:rFonts w:cs="宋体" w:hint="eastAsia"/>
        </w:rPr>
        <w:t>结核性胸膜炎</w:t>
      </w:r>
    </w:p>
    <w:p w:rsidR="00ED170F" w:rsidRDefault="00ED170F"/>
    <w:p w:rsidR="00ED170F" w:rsidRDefault="00ED170F">
      <w:pPr>
        <w:rPr>
          <w:rFonts w:hAnsi="宋体"/>
          <w:b/>
          <w:bCs/>
        </w:rPr>
      </w:pPr>
      <w:r>
        <w:rPr>
          <w:rFonts w:cs="宋体" w:hint="eastAsia"/>
          <w:b/>
          <w:bCs/>
        </w:rPr>
        <w:t>二、多选题</w:t>
      </w:r>
      <w:r>
        <w:rPr>
          <w:b/>
          <w:bCs/>
        </w:rPr>
        <w:t>(</w:t>
      </w:r>
      <w:r>
        <w:rPr>
          <w:rFonts w:hAnsi="宋体" w:cs="宋体" w:hint="eastAsia"/>
          <w:b/>
          <w:bCs/>
        </w:rPr>
        <w:t>本大题共</w:t>
      </w:r>
      <w:r>
        <w:rPr>
          <w:b/>
          <w:bCs/>
        </w:rPr>
        <w:t>10</w:t>
      </w:r>
      <w:r>
        <w:rPr>
          <w:rFonts w:hAnsi="宋体" w:cs="宋体" w:hint="eastAsia"/>
          <w:b/>
          <w:bCs/>
        </w:rPr>
        <w:t>小题，</w:t>
      </w:r>
      <w:r>
        <w:rPr>
          <w:rFonts w:cs="宋体" w:hint="eastAsia"/>
          <w:b/>
          <w:bCs/>
        </w:rPr>
        <w:t>在每小题的四个备选答案中，选出二至四个正确答案，并将其号码分别写在题干的括号内。多选、少选、错选均不得分。</w:t>
      </w:r>
      <w:r>
        <w:rPr>
          <w:rFonts w:hAnsi="宋体" w:cs="宋体" w:hint="eastAsia"/>
          <w:b/>
          <w:bCs/>
        </w:rPr>
        <w:t>每小题</w:t>
      </w:r>
      <w:r>
        <w:rPr>
          <w:b/>
          <w:bCs/>
        </w:rPr>
        <w:t>3</w:t>
      </w:r>
      <w:r>
        <w:rPr>
          <w:rFonts w:hAnsi="宋体" w:cs="宋体" w:hint="eastAsia"/>
          <w:b/>
          <w:bCs/>
        </w:rPr>
        <w:t>分，共</w:t>
      </w:r>
      <w:r>
        <w:rPr>
          <w:b/>
          <w:bCs/>
        </w:rPr>
        <w:t>30</w:t>
      </w:r>
      <w:r>
        <w:rPr>
          <w:rFonts w:hAnsi="宋体" w:cs="宋体" w:hint="eastAsia"/>
          <w:b/>
          <w:bCs/>
        </w:rPr>
        <w:t>分）</w:t>
      </w:r>
    </w:p>
    <w:p w:rsidR="00ED170F" w:rsidRDefault="00ED170F">
      <w:pPr>
        <w:ind w:firstLineChars="200" w:firstLine="420"/>
      </w:pPr>
    </w:p>
    <w:p w:rsidR="00ED170F" w:rsidRDefault="00ED170F">
      <w:r>
        <w:t>36.</w:t>
      </w:r>
      <w:r>
        <w:rPr>
          <w:rFonts w:cs="宋体" w:hint="eastAsia"/>
        </w:rPr>
        <w:t>慢性呼吸衰竭的主要护理诊断为</w:t>
      </w:r>
    </w:p>
    <w:p w:rsidR="00ED170F" w:rsidRDefault="00ED170F">
      <w:pPr>
        <w:numPr>
          <w:ilvl w:val="0"/>
          <w:numId w:val="15"/>
        </w:numPr>
      </w:pPr>
      <w:r>
        <w:rPr>
          <w:rFonts w:cs="宋体" w:hint="eastAsia"/>
        </w:rPr>
        <w:t>气体交换受损</w:t>
      </w:r>
      <w:r>
        <w:t xml:space="preserve"> </w:t>
      </w:r>
      <w:r>
        <w:rPr>
          <w:rFonts w:cs="宋体" w:hint="eastAsia"/>
        </w:rPr>
        <w:t xml:space="preserve">　</w:t>
      </w:r>
      <w:r>
        <w:t xml:space="preserve">B. </w:t>
      </w:r>
      <w:r>
        <w:rPr>
          <w:rFonts w:cs="宋体" w:hint="eastAsia"/>
        </w:rPr>
        <w:t>自理能力缺陷</w:t>
      </w:r>
      <w:r>
        <w:t xml:space="preserve"> </w:t>
      </w:r>
      <w:r>
        <w:rPr>
          <w:rFonts w:cs="宋体" w:hint="eastAsia"/>
        </w:rPr>
        <w:t xml:space="preserve">　</w:t>
      </w:r>
      <w:r>
        <w:t xml:space="preserve">C. </w:t>
      </w:r>
      <w:r>
        <w:rPr>
          <w:rFonts w:cs="宋体" w:hint="eastAsia"/>
        </w:rPr>
        <w:t>潜在的感染</w:t>
      </w:r>
      <w:r>
        <w:t xml:space="preserve"> </w:t>
      </w:r>
      <w:r>
        <w:rPr>
          <w:rFonts w:cs="宋体" w:hint="eastAsia"/>
        </w:rPr>
        <w:t xml:space="preserve">　　</w:t>
      </w:r>
      <w:r>
        <w:t xml:space="preserve">D. </w:t>
      </w:r>
      <w:r>
        <w:rPr>
          <w:rFonts w:cs="宋体" w:hint="eastAsia"/>
        </w:rPr>
        <w:t>有皮肤完整性受损的危险</w:t>
      </w:r>
    </w:p>
    <w:p w:rsidR="00ED170F" w:rsidRDefault="00ED170F"/>
    <w:p w:rsidR="00ED170F" w:rsidRDefault="00ED170F">
      <w:r>
        <w:t>37.</w:t>
      </w:r>
      <w:r>
        <w:rPr>
          <w:rFonts w:cs="宋体" w:hint="eastAsia"/>
        </w:rPr>
        <w:t>缩唇呼吸时，应</w:t>
      </w:r>
    </w:p>
    <w:p w:rsidR="00ED170F" w:rsidRDefault="00ED170F">
      <w:pPr>
        <w:numPr>
          <w:ilvl w:val="0"/>
          <w:numId w:val="16"/>
        </w:numPr>
      </w:pPr>
      <w:r>
        <w:rPr>
          <w:rFonts w:cs="宋体" w:hint="eastAsia"/>
        </w:rPr>
        <w:t>用鼻吸气</w:t>
      </w:r>
      <w:r>
        <w:t xml:space="preserve"> </w:t>
      </w:r>
      <w:r>
        <w:rPr>
          <w:rFonts w:cs="宋体" w:hint="eastAsia"/>
        </w:rPr>
        <w:t xml:space="preserve">　　</w:t>
      </w:r>
      <w:r>
        <w:t xml:space="preserve">               B. </w:t>
      </w:r>
      <w:r>
        <w:rPr>
          <w:rFonts w:cs="宋体" w:hint="eastAsia"/>
        </w:rPr>
        <w:t>用口呼气</w:t>
      </w:r>
      <w:r>
        <w:t xml:space="preserve"> </w:t>
      </w:r>
      <w:r>
        <w:rPr>
          <w:rFonts w:cs="宋体" w:hint="eastAsia"/>
        </w:rPr>
        <w:t xml:space="preserve">　　</w:t>
      </w:r>
      <w:r>
        <w:t xml:space="preserve">      </w:t>
      </w:r>
    </w:p>
    <w:p w:rsidR="00ED170F" w:rsidRDefault="00ED170F">
      <w:r>
        <w:t xml:space="preserve">C. </w:t>
      </w:r>
      <w:r>
        <w:rPr>
          <w:rFonts w:cs="宋体" w:hint="eastAsia"/>
        </w:rPr>
        <w:t>呼与吸时间之比为</w:t>
      </w:r>
      <w:r>
        <w:t>2:1-3:1      D.</w:t>
      </w:r>
      <w:r>
        <w:rPr>
          <w:rFonts w:cs="宋体" w:hint="eastAsia"/>
        </w:rPr>
        <w:t>加快呼气</w:t>
      </w:r>
      <w:r>
        <w:t xml:space="preserve"> </w:t>
      </w:r>
      <w:r>
        <w:rPr>
          <w:rFonts w:cs="宋体" w:hint="eastAsia"/>
        </w:rPr>
        <w:t xml:space="preserve">　　</w:t>
      </w:r>
      <w:r>
        <w:t xml:space="preserve">     </w:t>
      </w:r>
    </w:p>
    <w:p w:rsidR="00ED170F" w:rsidRDefault="00ED170F"/>
    <w:p w:rsidR="00ED170F" w:rsidRDefault="00ED170F">
      <w:r>
        <w:t>38.</w:t>
      </w:r>
      <w:r>
        <w:rPr>
          <w:rFonts w:cs="宋体" w:hint="eastAsia"/>
        </w:rPr>
        <w:t>治疗心绞痛的常用药物有</w:t>
      </w:r>
    </w:p>
    <w:p w:rsidR="00ED170F" w:rsidRDefault="00ED170F">
      <w:r>
        <w:t>A.</w:t>
      </w:r>
      <w:r>
        <w:rPr>
          <w:rFonts w:cs="宋体" w:hint="eastAsia"/>
        </w:rPr>
        <w:t>硝酸酯类制剂</w:t>
      </w:r>
      <w:r>
        <w:t xml:space="preserve"> </w:t>
      </w:r>
      <w:r>
        <w:rPr>
          <w:rFonts w:cs="宋体" w:hint="eastAsia"/>
        </w:rPr>
        <w:t xml:space="preserve">　</w:t>
      </w:r>
      <w:r>
        <w:t>B.</w:t>
      </w:r>
      <w:r>
        <w:rPr>
          <w:rFonts w:cs="宋体" w:hint="eastAsia"/>
        </w:rPr>
        <w:t>钙离子抗挤剂</w:t>
      </w:r>
      <w:r>
        <w:t xml:space="preserve"> </w:t>
      </w:r>
      <w:r>
        <w:rPr>
          <w:rFonts w:cs="宋体" w:hint="eastAsia"/>
        </w:rPr>
        <w:t xml:space="preserve">　</w:t>
      </w:r>
      <w:r>
        <w:t>C.</w:t>
      </w:r>
      <w:r>
        <w:rPr>
          <w:rFonts w:cs="宋体" w:hint="eastAsia"/>
        </w:rPr>
        <w:t>β受体阻滞剂</w:t>
      </w:r>
      <w:r>
        <w:t xml:space="preserve"> </w:t>
      </w:r>
      <w:r>
        <w:rPr>
          <w:rFonts w:cs="宋体" w:hint="eastAsia"/>
        </w:rPr>
        <w:t xml:space="preserve">　</w:t>
      </w:r>
      <w:r>
        <w:t>D.</w:t>
      </w:r>
      <w:r>
        <w:rPr>
          <w:rFonts w:cs="宋体" w:hint="eastAsia"/>
        </w:rPr>
        <w:t>吗啡制剂</w:t>
      </w:r>
      <w:r>
        <w:t xml:space="preserve"> </w:t>
      </w:r>
      <w:r>
        <w:rPr>
          <w:rFonts w:cs="宋体" w:hint="eastAsia"/>
        </w:rPr>
        <w:t xml:space="preserve">　</w:t>
      </w:r>
    </w:p>
    <w:p w:rsidR="00ED170F" w:rsidRDefault="00ED170F"/>
    <w:p w:rsidR="00ED170F" w:rsidRDefault="00ED170F">
      <w:r>
        <w:t>39.</w:t>
      </w:r>
      <w:r>
        <w:rPr>
          <w:rFonts w:cs="宋体" w:hint="eastAsia"/>
        </w:rPr>
        <w:t>流行性乙型脑炎患者，惊厥和抽搐的原因是</w:t>
      </w:r>
    </w:p>
    <w:p w:rsidR="00ED170F" w:rsidRDefault="00ED170F">
      <w:pPr>
        <w:numPr>
          <w:ilvl w:val="0"/>
          <w:numId w:val="17"/>
        </w:numPr>
      </w:pPr>
      <w:r>
        <w:rPr>
          <w:rFonts w:cs="宋体" w:hint="eastAsia"/>
        </w:rPr>
        <w:t>脑实质炎症</w:t>
      </w:r>
      <w:r>
        <w:t xml:space="preserve"> </w:t>
      </w:r>
      <w:r>
        <w:rPr>
          <w:rFonts w:cs="宋体" w:hint="eastAsia"/>
        </w:rPr>
        <w:t xml:space="preserve">　　</w:t>
      </w:r>
      <w:r>
        <w:t xml:space="preserve">B. </w:t>
      </w:r>
      <w:r>
        <w:rPr>
          <w:rFonts w:cs="宋体" w:hint="eastAsia"/>
        </w:rPr>
        <w:t>脑缺氧</w:t>
      </w:r>
      <w:r>
        <w:t xml:space="preserve"> </w:t>
      </w:r>
      <w:r>
        <w:rPr>
          <w:rFonts w:cs="宋体" w:hint="eastAsia"/>
        </w:rPr>
        <w:t xml:space="preserve">　　</w:t>
      </w:r>
      <w:r>
        <w:t xml:space="preserve">  C. </w:t>
      </w:r>
      <w:r>
        <w:rPr>
          <w:rFonts w:cs="宋体" w:hint="eastAsia"/>
        </w:rPr>
        <w:t>脑水肿</w:t>
      </w:r>
      <w:r>
        <w:t xml:space="preserve"> </w:t>
      </w:r>
      <w:r>
        <w:rPr>
          <w:rFonts w:cs="宋体" w:hint="eastAsia"/>
        </w:rPr>
        <w:t xml:space="preserve">　　</w:t>
      </w:r>
      <w:r>
        <w:t xml:space="preserve">   D. </w:t>
      </w:r>
      <w:r>
        <w:rPr>
          <w:rFonts w:cs="宋体" w:hint="eastAsia"/>
        </w:rPr>
        <w:t>高热</w:t>
      </w:r>
      <w:r>
        <w:t xml:space="preserve"> </w:t>
      </w:r>
      <w:r>
        <w:rPr>
          <w:rFonts w:cs="宋体" w:hint="eastAsia"/>
        </w:rPr>
        <w:t xml:space="preserve">　　</w:t>
      </w:r>
      <w:r>
        <w:t xml:space="preserve">  </w:t>
      </w:r>
    </w:p>
    <w:p w:rsidR="00ED170F" w:rsidRDefault="00ED170F"/>
    <w:p w:rsidR="00ED170F" w:rsidRDefault="00ED170F">
      <w:r>
        <w:t>40.</w:t>
      </w:r>
      <w:r>
        <w:rPr>
          <w:rFonts w:cs="宋体" w:hint="eastAsia"/>
        </w:rPr>
        <w:t>消化性溃疡常见的并发症有</w:t>
      </w:r>
    </w:p>
    <w:p w:rsidR="00ED170F" w:rsidRDefault="00ED170F">
      <w:pPr>
        <w:numPr>
          <w:ilvl w:val="0"/>
          <w:numId w:val="18"/>
        </w:numPr>
      </w:pPr>
      <w:r>
        <w:rPr>
          <w:rFonts w:cs="宋体" w:hint="eastAsia"/>
        </w:rPr>
        <w:t>大量出血</w:t>
      </w:r>
      <w:r>
        <w:t xml:space="preserve"> </w:t>
      </w:r>
      <w:r>
        <w:rPr>
          <w:rFonts w:cs="宋体" w:hint="eastAsia"/>
        </w:rPr>
        <w:t xml:space="preserve">　　</w:t>
      </w:r>
      <w:r>
        <w:t xml:space="preserve"> B. </w:t>
      </w:r>
      <w:r>
        <w:rPr>
          <w:rFonts w:cs="宋体" w:hint="eastAsia"/>
        </w:rPr>
        <w:t>急性穿孔</w:t>
      </w:r>
      <w:r>
        <w:t xml:space="preserve"> </w:t>
      </w:r>
      <w:r>
        <w:rPr>
          <w:rFonts w:cs="宋体" w:hint="eastAsia"/>
        </w:rPr>
        <w:t xml:space="preserve">　</w:t>
      </w:r>
      <w:r>
        <w:t xml:space="preserve">  C. </w:t>
      </w:r>
      <w:r>
        <w:rPr>
          <w:rFonts w:cs="宋体" w:hint="eastAsia"/>
        </w:rPr>
        <w:t>幽门梗阻</w:t>
      </w:r>
      <w:r>
        <w:t xml:space="preserve"> </w:t>
      </w:r>
      <w:r>
        <w:rPr>
          <w:rFonts w:cs="宋体" w:hint="eastAsia"/>
        </w:rPr>
        <w:t xml:space="preserve">　　</w:t>
      </w:r>
      <w:r>
        <w:t xml:space="preserve">  D. </w:t>
      </w:r>
      <w:r>
        <w:rPr>
          <w:rFonts w:cs="宋体" w:hint="eastAsia"/>
        </w:rPr>
        <w:t>癌变</w:t>
      </w:r>
      <w:r>
        <w:t xml:space="preserve"> </w:t>
      </w:r>
      <w:r>
        <w:rPr>
          <w:rFonts w:cs="宋体" w:hint="eastAsia"/>
        </w:rPr>
        <w:t xml:space="preserve">　　</w:t>
      </w:r>
      <w:r>
        <w:t xml:space="preserve">  </w:t>
      </w:r>
    </w:p>
    <w:p w:rsidR="00ED170F" w:rsidRDefault="00ED170F"/>
    <w:p w:rsidR="00ED170F" w:rsidRDefault="00ED170F">
      <w:r>
        <w:t>41.</w:t>
      </w:r>
      <w:r>
        <w:rPr>
          <w:rFonts w:cs="宋体" w:hint="eastAsia"/>
        </w:rPr>
        <w:t>肝性脑病患者的护理，正确的是</w:t>
      </w:r>
    </w:p>
    <w:p w:rsidR="00ED170F" w:rsidRDefault="00ED170F">
      <w:pPr>
        <w:numPr>
          <w:ilvl w:val="0"/>
          <w:numId w:val="19"/>
        </w:numPr>
      </w:pPr>
      <w:r>
        <w:rPr>
          <w:rFonts w:cs="宋体" w:hint="eastAsia"/>
        </w:rPr>
        <w:t>禁蛋白质饮食</w:t>
      </w:r>
      <w:r>
        <w:t xml:space="preserve"> B.</w:t>
      </w:r>
      <w:r>
        <w:rPr>
          <w:rFonts w:cs="宋体" w:hint="eastAsia"/>
        </w:rPr>
        <w:t>禁用水合氨醛</w:t>
      </w:r>
      <w:r>
        <w:t xml:space="preserve"> </w:t>
      </w:r>
      <w:r>
        <w:rPr>
          <w:rFonts w:cs="宋体" w:hint="eastAsia"/>
        </w:rPr>
        <w:t xml:space="preserve">　</w:t>
      </w:r>
      <w:r>
        <w:t>C.</w:t>
      </w:r>
      <w:r>
        <w:rPr>
          <w:rFonts w:cs="宋体" w:hint="eastAsia"/>
        </w:rPr>
        <w:t>大量补液</w:t>
      </w:r>
      <w:r>
        <w:t xml:space="preserve"> </w:t>
      </w:r>
      <w:r>
        <w:rPr>
          <w:rFonts w:cs="宋体" w:hint="eastAsia"/>
        </w:rPr>
        <w:t xml:space="preserve">　　</w:t>
      </w:r>
      <w:r>
        <w:t>D.</w:t>
      </w:r>
      <w:r>
        <w:rPr>
          <w:rFonts w:cs="宋体" w:hint="eastAsia"/>
        </w:rPr>
        <w:t>快速利尿</w:t>
      </w:r>
      <w:r>
        <w:t xml:space="preserve"> </w:t>
      </w:r>
      <w:r>
        <w:rPr>
          <w:rFonts w:cs="宋体" w:hint="eastAsia"/>
        </w:rPr>
        <w:t xml:space="preserve">　　</w:t>
      </w:r>
    </w:p>
    <w:p w:rsidR="00ED170F" w:rsidRDefault="00ED170F"/>
    <w:p w:rsidR="00ED170F" w:rsidRDefault="00ED170F">
      <w:r>
        <w:t>42.</w:t>
      </w:r>
      <w:r>
        <w:rPr>
          <w:rFonts w:cs="宋体" w:hint="eastAsia"/>
        </w:rPr>
        <w:t>急性白血病出血的主要原因有</w:t>
      </w:r>
    </w:p>
    <w:p w:rsidR="00ED170F" w:rsidRDefault="00ED170F">
      <w:pPr>
        <w:numPr>
          <w:ilvl w:val="0"/>
          <w:numId w:val="20"/>
        </w:numPr>
      </w:pPr>
      <w:r>
        <w:rPr>
          <w:rFonts w:cs="宋体" w:hint="eastAsia"/>
        </w:rPr>
        <w:t>血小板减少</w:t>
      </w:r>
      <w:r>
        <w:t xml:space="preserve"> </w:t>
      </w:r>
      <w:r>
        <w:rPr>
          <w:rFonts w:cs="宋体" w:hint="eastAsia"/>
        </w:rPr>
        <w:t xml:space="preserve">　　</w:t>
      </w:r>
      <w:r>
        <w:t xml:space="preserve">           B. </w:t>
      </w:r>
      <w:r>
        <w:rPr>
          <w:rFonts w:cs="宋体" w:hint="eastAsia"/>
        </w:rPr>
        <w:t>凝血因子合成减少</w:t>
      </w:r>
      <w:r>
        <w:t xml:space="preserve"> </w:t>
      </w:r>
      <w:r>
        <w:rPr>
          <w:rFonts w:cs="宋体" w:hint="eastAsia"/>
        </w:rPr>
        <w:t xml:space="preserve">　　</w:t>
      </w:r>
    </w:p>
    <w:p w:rsidR="00ED170F" w:rsidRDefault="00ED170F">
      <w:r>
        <w:t xml:space="preserve">C. </w:t>
      </w:r>
      <w:r>
        <w:rPr>
          <w:rFonts w:cs="宋体" w:hint="eastAsia"/>
        </w:rPr>
        <w:t>播散性血管内凝血</w:t>
      </w:r>
      <w:r>
        <w:t xml:space="preserve"> </w:t>
      </w:r>
      <w:r>
        <w:rPr>
          <w:rFonts w:cs="宋体" w:hint="eastAsia"/>
        </w:rPr>
        <w:t xml:space="preserve">　　</w:t>
      </w:r>
      <w:r>
        <w:t xml:space="preserve">     D. </w:t>
      </w:r>
      <w:r>
        <w:rPr>
          <w:rFonts w:cs="宋体" w:hint="eastAsia"/>
        </w:rPr>
        <w:t>白血病细胞浸润</w:t>
      </w:r>
      <w:r>
        <w:t xml:space="preserve"> </w:t>
      </w:r>
      <w:r>
        <w:rPr>
          <w:rFonts w:cs="宋体" w:hint="eastAsia"/>
        </w:rPr>
        <w:t xml:space="preserve">　　</w:t>
      </w:r>
      <w:r>
        <w:t xml:space="preserve">      </w:t>
      </w:r>
    </w:p>
    <w:p w:rsidR="00ED170F" w:rsidRDefault="00ED170F"/>
    <w:p w:rsidR="00ED170F" w:rsidRDefault="00ED170F">
      <w:r>
        <w:t>43.</w:t>
      </w:r>
      <w:r>
        <w:rPr>
          <w:rFonts w:cs="宋体" w:hint="eastAsia"/>
        </w:rPr>
        <w:t>关于浸润性突眼，</w:t>
      </w:r>
      <w:r>
        <w:t>(   )</w:t>
      </w:r>
      <w:r>
        <w:rPr>
          <w:rFonts w:cs="宋体" w:hint="eastAsia"/>
        </w:rPr>
        <w:t>是不正确的。</w:t>
      </w:r>
    </w:p>
    <w:p w:rsidR="00ED170F" w:rsidRDefault="00ED170F">
      <w:pPr>
        <w:numPr>
          <w:ilvl w:val="0"/>
          <w:numId w:val="21"/>
        </w:numPr>
      </w:pPr>
      <w:r>
        <w:rPr>
          <w:rFonts w:cs="宋体" w:hint="eastAsia"/>
        </w:rPr>
        <w:t>与自身免疫无关</w:t>
      </w:r>
      <w:r>
        <w:t xml:space="preserve"> </w:t>
      </w:r>
      <w:r>
        <w:rPr>
          <w:rFonts w:cs="宋体" w:hint="eastAsia"/>
        </w:rPr>
        <w:t xml:space="preserve">　</w:t>
      </w:r>
      <w:r>
        <w:t xml:space="preserve">                B. </w:t>
      </w:r>
      <w:r>
        <w:rPr>
          <w:rFonts w:cs="宋体" w:hint="eastAsia"/>
        </w:rPr>
        <w:t>仅与甲亢同时存在</w:t>
      </w:r>
      <w:r>
        <w:t xml:space="preserve"> </w:t>
      </w:r>
      <w:r>
        <w:rPr>
          <w:rFonts w:cs="宋体" w:hint="eastAsia"/>
        </w:rPr>
        <w:t xml:space="preserve">　　</w:t>
      </w:r>
      <w:r>
        <w:t xml:space="preserve"> </w:t>
      </w:r>
    </w:p>
    <w:p w:rsidR="00ED170F" w:rsidRDefault="00ED170F">
      <w:r>
        <w:t xml:space="preserve">C. </w:t>
      </w:r>
      <w:r>
        <w:rPr>
          <w:rFonts w:cs="宋体" w:hint="eastAsia"/>
        </w:rPr>
        <w:t>甲亢病情控制后，浸润好转</w:t>
      </w:r>
      <w:r>
        <w:t xml:space="preserve">         D. </w:t>
      </w:r>
      <w:r>
        <w:rPr>
          <w:rFonts w:cs="宋体" w:hint="eastAsia"/>
        </w:rPr>
        <w:t xml:space="preserve">突眼双侧对称　</w:t>
      </w:r>
      <w:r>
        <w:t xml:space="preserve"> </w:t>
      </w:r>
      <w:r>
        <w:rPr>
          <w:rFonts w:cs="宋体" w:hint="eastAsia"/>
        </w:rPr>
        <w:t xml:space="preserve">　　</w:t>
      </w:r>
      <w:r>
        <w:t xml:space="preserve"> </w:t>
      </w:r>
    </w:p>
    <w:p w:rsidR="00ED170F" w:rsidRDefault="00ED170F"/>
    <w:p w:rsidR="00ED170F" w:rsidRDefault="00ED170F">
      <w:r>
        <w:t>44.(   )</w:t>
      </w:r>
      <w:r>
        <w:rPr>
          <w:rFonts w:cs="宋体" w:hint="eastAsia"/>
        </w:rPr>
        <w:t>中毒时，可用</w:t>
      </w:r>
      <w:r>
        <w:t>2%</w:t>
      </w:r>
      <w:r>
        <w:rPr>
          <w:rFonts w:cs="宋体" w:hint="eastAsia"/>
        </w:rPr>
        <w:t>碳酸氯纳溶液洗胃。</w:t>
      </w:r>
    </w:p>
    <w:p w:rsidR="00ED170F" w:rsidRDefault="00ED170F">
      <w:r>
        <w:t>A.</w:t>
      </w:r>
      <w:r>
        <w:rPr>
          <w:rFonts w:cs="宋体" w:hint="eastAsia"/>
        </w:rPr>
        <w:t>敌敌畏</w:t>
      </w:r>
      <w:r>
        <w:t xml:space="preserve"> </w:t>
      </w:r>
      <w:r>
        <w:rPr>
          <w:rFonts w:cs="宋体" w:hint="eastAsia"/>
        </w:rPr>
        <w:t xml:space="preserve">　</w:t>
      </w:r>
      <w:r>
        <w:t xml:space="preserve">   </w:t>
      </w:r>
      <w:r>
        <w:rPr>
          <w:rFonts w:cs="宋体" w:hint="eastAsia"/>
        </w:rPr>
        <w:t xml:space="preserve">　</w:t>
      </w:r>
      <w:r>
        <w:t>B.</w:t>
      </w:r>
      <w:r>
        <w:rPr>
          <w:rFonts w:cs="宋体" w:hint="eastAsia"/>
        </w:rPr>
        <w:t>乐果</w:t>
      </w:r>
      <w:r>
        <w:t xml:space="preserve"> </w:t>
      </w:r>
      <w:r>
        <w:rPr>
          <w:rFonts w:cs="宋体" w:hint="eastAsia"/>
        </w:rPr>
        <w:t xml:space="preserve">　</w:t>
      </w:r>
      <w:r>
        <w:t xml:space="preserve">     </w:t>
      </w:r>
      <w:r>
        <w:rPr>
          <w:rFonts w:cs="宋体" w:hint="eastAsia"/>
        </w:rPr>
        <w:t xml:space="preserve">　</w:t>
      </w:r>
      <w:r>
        <w:t>C.</w:t>
      </w:r>
      <w:r>
        <w:rPr>
          <w:rFonts w:cs="宋体" w:hint="eastAsia"/>
        </w:rPr>
        <w:t>敌百虫</w:t>
      </w:r>
      <w:r>
        <w:t xml:space="preserve"> </w:t>
      </w:r>
      <w:r>
        <w:rPr>
          <w:rFonts w:cs="宋体" w:hint="eastAsia"/>
        </w:rPr>
        <w:t xml:space="preserve">　</w:t>
      </w:r>
      <w:r>
        <w:t xml:space="preserve"> </w:t>
      </w:r>
      <w:r>
        <w:rPr>
          <w:rFonts w:cs="宋体" w:hint="eastAsia"/>
        </w:rPr>
        <w:t xml:space="preserve">　</w:t>
      </w:r>
      <w:r>
        <w:t xml:space="preserve">  D.</w:t>
      </w:r>
      <w:r>
        <w:rPr>
          <w:rFonts w:cs="宋体" w:hint="eastAsia"/>
        </w:rPr>
        <w:t>对硫磷</w:t>
      </w:r>
      <w:r>
        <w:t xml:space="preserve">(1605) </w:t>
      </w:r>
      <w:r>
        <w:rPr>
          <w:rFonts w:cs="宋体" w:hint="eastAsia"/>
        </w:rPr>
        <w:t xml:space="preserve">　</w:t>
      </w:r>
    </w:p>
    <w:p w:rsidR="00ED170F" w:rsidRDefault="00ED170F"/>
    <w:p w:rsidR="00ED170F" w:rsidRDefault="00ED170F">
      <w:r>
        <w:t>45.</w:t>
      </w:r>
      <w:r>
        <w:rPr>
          <w:rFonts w:cs="宋体" w:hint="eastAsia"/>
        </w:rPr>
        <w:t>多尿可见于</w:t>
      </w:r>
    </w:p>
    <w:p w:rsidR="00ED170F" w:rsidRDefault="00ED170F">
      <w:pPr>
        <w:numPr>
          <w:ilvl w:val="0"/>
          <w:numId w:val="22"/>
        </w:numPr>
      </w:pPr>
      <w:r>
        <w:rPr>
          <w:rFonts w:cs="宋体" w:hint="eastAsia"/>
        </w:rPr>
        <w:t>糖尿病</w:t>
      </w:r>
      <w:r>
        <w:t xml:space="preserve"> </w:t>
      </w:r>
      <w:r>
        <w:rPr>
          <w:rFonts w:cs="宋体" w:hint="eastAsia"/>
        </w:rPr>
        <w:t xml:space="preserve">　　　　　</w:t>
      </w:r>
      <w:r>
        <w:t xml:space="preserve">        B. </w:t>
      </w:r>
      <w:r>
        <w:rPr>
          <w:rFonts w:cs="宋体" w:hint="eastAsia"/>
        </w:rPr>
        <w:t>急性肾功能衰竭早期</w:t>
      </w:r>
    </w:p>
    <w:p w:rsidR="00ED170F" w:rsidRDefault="00ED170F">
      <w:r>
        <w:t xml:space="preserve">C. </w:t>
      </w:r>
      <w:r>
        <w:rPr>
          <w:rFonts w:cs="宋体" w:hint="eastAsia"/>
        </w:rPr>
        <w:t>库欣氏综合症</w:t>
      </w:r>
      <w:r>
        <w:t xml:space="preserve">  </w:t>
      </w:r>
      <w:r>
        <w:rPr>
          <w:color w:val="0000FF"/>
        </w:rPr>
        <w:t xml:space="preserve">  </w:t>
      </w:r>
      <w:r>
        <w:t xml:space="preserve">         D. </w:t>
      </w:r>
      <w:r>
        <w:rPr>
          <w:rFonts w:cs="宋体" w:hint="eastAsia"/>
        </w:rPr>
        <w:t>慢性肾脏病进入肾功能减退期</w:t>
      </w:r>
    </w:p>
    <w:p w:rsidR="00ED170F" w:rsidRDefault="00ED170F">
      <w:pPr>
        <w:ind w:firstLineChars="200" w:firstLine="420"/>
      </w:pPr>
    </w:p>
    <w:p w:rsidR="00ED170F" w:rsidRDefault="00ED170F">
      <w:pPr>
        <w:rPr>
          <w:b/>
          <w:bCs/>
        </w:rPr>
      </w:pPr>
    </w:p>
    <w:p w:rsidR="00ED170F" w:rsidRDefault="00ED170F">
      <w:pPr>
        <w:jc w:val="center"/>
        <w:rPr>
          <w:rFonts w:ascii="黑体" w:eastAsia="黑体"/>
          <w:b/>
          <w:bCs/>
          <w:sz w:val="32"/>
          <w:szCs w:val="32"/>
        </w:rPr>
      </w:pPr>
    </w:p>
    <w:p w:rsidR="00ED170F" w:rsidRDefault="00ED170F"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</w:p>
    <w:p w:rsidR="00ED170F" w:rsidRDefault="00ED170F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cs="黑体" w:hint="eastAsia"/>
          <w:b/>
          <w:bCs/>
          <w:sz w:val="32"/>
          <w:szCs w:val="32"/>
        </w:rPr>
        <w:t>湖北文理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学院</w:t>
      </w:r>
      <w:r>
        <w:rPr>
          <w:rFonts w:ascii="黑体" w:eastAsia="黑体" w:hAnsi="宋体" w:cs="黑体"/>
          <w:b/>
          <w:bCs/>
          <w:sz w:val="32"/>
          <w:szCs w:val="32"/>
        </w:rPr>
        <w:t>2022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年专升本</w:t>
      </w:r>
      <w:r>
        <w:rPr>
          <w:rFonts w:ascii="黑体" w:eastAsia="黑体" w:cs="黑体" w:hint="eastAsia"/>
          <w:b/>
          <w:bCs/>
          <w:sz w:val="32"/>
          <w:szCs w:val="32"/>
        </w:rPr>
        <w:t>《内科护理学》试卷（样卷）参考答案</w:t>
      </w:r>
    </w:p>
    <w:p w:rsidR="00ED170F" w:rsidRDefault="00ED170F">
      <w:pPr>
        <w:rPr>
          <w:b/>
          <w:bCs/>
        </w:rPr>
      </w:pPr>
    </w:p>
    <w:p w:rsidR="00ED170F" w:rsidRDefault="00ED170F">
      <w:pPr>
        <w:rPr>
          <w:b/>
          <w:bCs/>
        </w:rPr>
      </w:pPr>
      <w:r>
        <w:rPr>
          <w:rFonts w:cs="宋体" w:hint="eastAsia"/>
          <w:b/>
          <w:bCs/>
        </w:rPr>
        <w:t>答题卡：</w:t>
      </w:r>
    </w:p>
    <w:tbl>
      <w:tblPr>
        <w:tblW w:w="89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8"/>
        <w:gridCol w:w="438"/>
        <w:gridCol w:w="438"/>
        <w:gridCol w:w="438"/>
        <w:gridCol w:w="436"/>
        <w:gridCol w:w="436"/>
        <w:gridCol w:w="436"/>
        <w:gridCol w:w="482"/>
        <w:gridCol w:w="600"/>
      </w:tblGrid>
      <w:tr w:rsidR="00ED170F">
        <w:trPr>
          <w:trHeight w:val="403"/>
        </w:trPr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38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38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38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38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36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436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436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482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600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ED170F">
        <w:trPr>
          <w:trHeight w:val="344"/>
        </w:trPr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8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438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8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38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36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6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436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82" w:type="dxa"/>
            <w:vAlign w:val="center"/>
          </w:tcPr>
          <w:p w:rsidR="00ED170F" w:rsidRDefault="00ED170F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00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</w:tr>
      <w:tr w:rsidR="00ED170F">
        <w:trPr>
          <w:trHeight w:val="344"/>
        </w:trPr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438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438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438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438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436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</w:p>
        </w:tc>
        <w:tc>
          <w:tcPr>
            <w:tcW w:w="436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</w:p>
        </w:tc>
        <w:tc>
          <w:tcPr>
            <w:tcW w:w="436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</w:p>
        </w:tc>
        <w:tc>
          <w:tcPr>
            <w:tcW w:w="482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</w:p>
        </w:tc>
        <w:tc>
          <w:tcPr>
            <w:tcW w:w="600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</w:p>
        </w:tc>
      </w:tr>
      <w:tr w:rsidR="00ED170F">
        <w:trPr>
          <w:trHeight w:val="344"/>
        </w:trPr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3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38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8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438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438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36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</w:p>
        </w:tc>
        <w:tc>
          <w:tcPr>
            <w:tcW w:w="436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</w:p>
        </w:tc>
        <w:tc>
          <w:tcPr>
            <w:tcW w:w="436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</w:p>
        </w:tc>
        <w:tc>
          <w:tcPr>
            <w:tcW w:w="482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</w:p>
        </w:tc>
        <w:tc>
          <w:tcPr>
            <w:tcW w:w="600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</w:p>
        </w:tc>
      </w:tr>
    </w:tbl>
    <w:p w:rsidR="00ED170F" w:rsidRDefault="00ED170F">
      <w:pPr>
        <w:rPr>
          <w:b/>
          <w:bCs/>
        </w:rPr>
      </w:pP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"/>
        <w:gridCol w:w="852"/>
        <w:gridCol w:w="747"/>
        <w:gridCol w:w="957"/>
        <w:gridCol w:w="852"/>
        <w:gridCol w:w="852"/>
        <w:gridCol w:w="852"/>
        <w:gridCol w:w="852"/>
        <w:gridCol w:w="853"/>
        <w:gridCol w:w="853"/>
      </w:tblGrid>
      <w:tr w:rsidR="00ED170F">
        <w:tc>
          <w:tcPr>
            <w:tcW w:w="852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852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74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957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852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852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  <w:tc>
          <w:tcPr>
            <w:tcW w:w="852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852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</w:p>
        </w:tc>
        <w:tc>
          <w:tcPr>
            <w:tcW w:w="853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853" w:type="dxa"/>
            <w:vAlign w:val="center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</w:tr>
      <w:tr w:rsidR="00ED170F">
        <w:tc>
          <w:tcPr>
            <w:tcW w:w="852" w:type="dxa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ABD</w:t>
            </w:r>
          </w:p>
        </w:tc>
        <w:tc>
          <w:tcPr>
            <w:tcW w:w="852" w:type="dxa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ABC</w:t>
            </w:r>
          </w:p>
        </w:tc>
        <w:tc>
          <w:tcPr>
            <w:tcW w:w="747" w:type="dxa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ABC</w:t>
            </w:r>
          </w:p>
        </w:tc>
        <w:tc>
          <w:tcPr>
            <w:tcW w:w="957" w:type="dxa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ABCD</w:t>
            </w:r>
          </w:p>
        </w:tc>
        <w:tc>
          <w:tcPr>
            <w:tcW w:w="852" w:type="dxa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ABCD</w:t>
            </w:r>
          </w:p>
        </w:tc>
        <w:tc>
          <w:tcPr>
            <w:tcW w:w="852" w:type="dxa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</w:t>
            </w:r>
          </w:p>
        </w:tc>
        <w:tc>
          <w:tcPr>
            <w:tcW w:w="852" w:type="dxa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</w:t>
            </w:r>
          </w:p>
        </w:tc>
        <w:tc>
          <w:tcPr>
            <w:tcW w:w="852" w:type="dxa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ABCD</w:t>
            </w:r>
          </w:p>
        </w:tc>
        <w:tc>
          <w:tcPr>
            <w:tcW w:w="853" w:type="dxa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ABD</w:t>
            </w:r>
          </w:p>
        </w:tc>
        <w:tc>
          <w:tcPr>
            <w:tcW w:w="853" w:type="dxa"/>
          </w:tcPr>
          <w:p w:rsidR="00ED170F" w:rsidRDefault="00ED17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</w:t>
            </w:r>
          </w:p>
        </w:tc>
      </w:tr>
    </w:tbl>
    <w:p w:rsidR="00ED170F" w:rsidRDefault="00ED170F">
      <w:pPr>
        <w:spacing w:line="240" w:lineRule="exact"/>
        <w:jc w:val="left"/>
        <w:rPr>
          <w:color w:val="FF0000"/>
        </w:rPr>
      </w:pPr>
    </w:p>
    <w:sectPr w:rsidR="00ED170F" w:rsidSect="00E07E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18793D"/>
    <w:multiLevelType w:val="singleLevel"/>
    <w:tmpl w:val="8318793D"/>
    <w:lvl w:ilvl="0">
      <w:start w:val="1"/>
      <w:numFmt w:val="upperLetter"/>
      <w:suff w:val="space"/>
      <w:lvlText w:val="%1."/>
      <w:lvlJc w:val="left"/>
    </w:lvl>
  </w:abstractNum>
  <w:abstractNum w:abstractNumId="1">
    <w:nsid w:val="8426F9D1"/>
    <w:multiLevelType w:val="singleLevel"/>
    <w:tmpl w:val="8426F9D1"/>
    <w:lvl w:ilvl="0">
      <w:start w:val="1"/>
      <w:numFmt w:val="upperLetter"/>
      <w:suff w:val="space"/>
      <w:lvlText w:val="%1."/>
      <w:lvlJc w:val="left"/>
    </w:lvl>
  </w:abstractNum>
  <w:abstractNum w:abstractNumId="2">
    <w:nsid w:val="854299F5"/>
    <w:multiLevelType w:val="singleLevel"/>
    <w:tmpl w:val="854299F5"/>
    <w:lvl w:ilvl="0">
      <w:start w:val="1"/>
      <w:numFmt w:val="upperLetter"/>
      <w:suff w:val="space"/>
      <w:lvlText w:val="%1."/>
      <w:lvlJc w:val="left"/>
    </w:lvl>
  </w:abstractNum>
  <w:abstractNum w:abstractNumId="3">
    <w:nsid w:val="8EA1D926"/>
    <w:multiLevelType w:val="singleLevel"/>
    <w:tmpl w:val="8EA1D926"/>
    <w:lvl w:ilvl="0">
      <w:start w:val="6"/>
      <w:numFmt w:val="decimal"/>
      <w:suff w:val="space"/>
      <w:lvlText w:val="%1."/>
      <w:lvlJc w:val="left"/>
    </w:lvl>
  </w:abstractNum>
  <w:abstractNum w:abstractNumId="4">
    <w:nsid w:val="9D18533D"/>
    <w:multiLevelType w:val="singleLevel"/>
    <w:tmpl w:val="9D18533D"/>
    <w:lvl w:ilvl="0">
      <w:start w:val="1"/>
      <w:numFmt w:val="upperLetter"/>
      <w:suff w:val="space"/>
      <w:lvlText w:val="%1."/>
      <w:lvlJc w:val="left"/>
    </w:lvl>
  </w:abstractNum>
  <w:abstractNum w:abstractNumId="5">
    <w:nsid w:val="9F3B819D"/>
    <w:multiLevelType w:val="singleLevel"/>
    <w:tmpl w:val="9F3B819D"/>
    <w:lvl w:ilvl="0">
      <w:start w:val="1"/>
      <w:numFmt w:val="upperLetter"/>
      <w:suff w:val="space"/>
      <w:lvlText w:val="%1."/>
      <w:lvlJc w:val="left"/>
    </w:lvl>
  </w:abstractNum>
  <w:abstractNum w:abstractNumId="6">
    <w:nsid w:val="A716AAD3"/>
    <w:multiLevelType w:val="singleLevel"/>
    <w:tmpl w:val="A716AAD3"/>
    <w:lvl w:ilvl="0">
      <w:start w:val="1"/>
      <w:numFmt w:val="upperLetter"/>
      <w:suff w:val="space"/>
      <w:lvlText w:val="%1."/>
      <w:lvlJc w:val="left"/>
    </w:lvl>
  </w:abstractNum>
  <w:abstractNum w:abstractNumId="7">
    <w:nsid w:val="CED1AF4F"/>
    <w:multiLevelType w:val="singleLevel"/>
    <w:tmpl w:val="CED1AF4F"/>
    <w:lvl w:ilvl="0">
      <w:start w:val="4"/>
      <w:numFmt w:val="decimal"/>
      <w:suff w:val="space"/>
      <w:lvlText w:val="%1."/>
      <w:lvlJc w:val="left"/>
    </w:lvl>
  </w:abstractNum>
  <w:abstractNum w:abstractNumId="8">
    <w:nsid w:val="DA91CC41"/>
    <w:multiLevelType w:val="singleLevel"/>
    <w:tmpl w:val="DA91CC41"/>
    <w:lvl w:ilvl="0">
      <w:start w:val="8"/>
      <w:numFmt w:val="decimal"/>
      <w:suff w:val="space"/>
      <w:lvlText w:val="%1."/>
      <w:lvlJc w:val="left"/>
    </w:lvl>
  </w:abstractNum>
  <w:abstractNum w:abstractNumId="9">
    <w:nsid w:val="EF0627F7"/>
    <w:multiLevelType w:val="singleLevel"/>
    <w:tmpl w:val="EF0627F7"/>
    <w:lvl w:ilvl="0">
      <w:start w:val="9"/>
      <w:numFmt w:val="decimal"/>
      <w:suff w:val="space"/>
      <w:lvlText w:val="%1."/>
      <w:lvlJc w:val="left"/>
    </w:lvl>
  </w:abstractNum>
  <w:abstractNum w:abstractNumId="10">
    <w:nsid w:val="0DB7D313"/>
    <w:multiLevelType w:val="singleLevel"/>
    <w:tmpl w:val="0DB7D313"/>
    <w:lvl w:ilvl="0">
      <w:start w:val="1"/>
      <w:numFmt w:val="upperLetter"/>
      <w:suff w:val="space"/>
      <w:lvlText w:val="%1."/>
      <w:lvlJc w:val="left"/>
    </w:lvl>
  </w:abstractNum>
  <w:abstractNum w:abstractNumId="11">
    <w:nsid w:val="238A14F7"/>
    <w:multiLevelType w:val="singleLevel"/>
    <w:tmpl w:val="238A14F7"/>
    <w:lvl w:ilvl="0">
      <w:start w:val="3"/>
      <w:numFmt w:val="upperLetter"/>
      <w:suff w:val="space"/>
      <w:lvlText w:val="%1."/>
      <w:lvlJc w:val="left"/>
    </w:lvl>
  </w:abstractNum>
  <w:abstractNum w:abstractNumId="12">
    <w:nsid w:val="27340C8C"/>
    <w:multiLevelType w:val="singleLevel"/>
    <w:tmpl w:val="27340C8C"/>
    <w:lvl w:ilvl="0">
      <w:start w:val="1"/>
      <w:numFmt w:val="upperLetter"/>
      <w:suff w:val="space"/>
      <w:lvlText w:val="%1."/>
      <w:lvlJc w:val="left"/>
    </w:lvl>
  </w:abstractNum>
  <w:abstractNum w:abstractNumId="13">
    <w:nsid w:val="27FB935B"/>
    <w:multiLevelType w:val="singleLevel"/>
    <w:tmpl w:val="27FB935B"/>
    <w:lvl w:ilvl="0">
      <w:start w:val="2"/>
      <w:numFmt w:val="decimal"/>
      <w:suff w:val="space"/>
      <w:lvlText w:val="%1."/>
      <w:lvlJc w:val="left"/>
    </w:lvl>
  </w:abstractNum>
  <w:abstractNum w:abstractNumId="14">
    <w:nsid w:val="2AE13052"/>
    <w:multiLevelType w:val="singleLevel"/>
    <w:tmpl w:val="2AE13052"/>
    <w:lvl w:ilvl="0">
      <w:start w:val="1"/>
      <w:numFmt w:val="upperLetter"/>
      <w:suff w:val="space"/>
      <w:lvlText w:val="%1."/>
      <w:lvlJc w:val="left"/>
    </w:lvl>
  </w:abstractNum>
  <w:abstractNum w:abstractNumId="15">
    <w:nsid w:val="2F2B6C0B"/>
    <w:multiLevelType w:val="singleLevel"/>
    <w:tmpl w:val="2F2B6C0B"/>
    <w:lvl w:ilvl="0">
      <w:start w:val="14"/>
      <w:numFmt w:val="decimal"/>
      <w:suff w:val="space"/>
      <w:lvlText w:val="%1."/>
      <w:lvlJc w:val="left"/>
    </w:lvl>
  </w:abstractNum>
  <w:abstractNum w:abstractNumId="16">
    <w:nsid w:val="31F5B4E1"/>
    <w:multiLevelType w:val="singleLevel"/>
    <w:tmpl w:val="31F5B4E1"/>
    <w:lvl w:ilvl="0">
      <w:start w:val="1"/>
      <w:numFmt w:val="upperLetter"/>
      <w:suff w:val="space"/>
      <w:lvlText w:val="%1."/>
      <w:lvlJc w:val="left"/>
    </w:lvl>
  </w:abstractNum>
  <w:abstractNum w:abstractNumId="17">
    <w:nsid w:val="3DE2FBFC"/>
    <w:multiLevelType w:val="singleLevel"/>
    <w:tmpl w:val="3DE2FBFC"/>
    <w:lvl w:ilvl="0">
      <w:start w:val="5"/>
      <w:numFmt w:val="decimal"/>
      <w:suff w:val="space"/>
      <w:lvlText w:val="%1."/>
      <w:lvlJc w:val="left"/>
    </w:lvl>
  </w:abstractNum>
  <w:abstractNum w:abstractNumId="18">
    <w:nsid w:val="3EC3F397"/>
    <w:multiLevelType w:val="singleLevel"/>
    <w:tmpl w:val="3EC3F397"/>
    <w:lvl w:ilvl="0">
      <w:start w:val="1"/>
      <w:numFmt w:val="upperLetter"/>
      <w:suff w:val="space"/>
      <w:lvlText w:val="%1."/>
      <w:lvlJc w:val="left"/>
    </w:lvl>
  </w:abstractNum>
  <w:abstractNum w:abstractNumId="19">
    <w:nsid w:val="4DF43196"/>
    <w:multiLevelType w:val="singleLevel"/>
    <w:tmpl w:val="4DF43196"/>
    <w:lvl w:ilvl="0">
      <w:start w:val="1"/>
      <w:numFmt w:val="upperLetter"/>
      <w:suff w:val="space"/>
      <w:lvlText w:val="%1."/>
      <w:lvlJc w:val="left"/>
    </w:lvl>
  </w:abstractNum>
  <w:abstractNum w:abstractNumId="20">
    <w:nsid w:val="69887483"/>
    <w:multiLevelType w:val="singleLevel"/>
    <w:tmpl w:val="69887483"/>
    <w:lvl w:ilvl="0">
      <w:start w:val="1"/>
      <w:numFmt w:val="upperLetter"/>
      <w:suff w:val="space"/>
      <w:lvlText w:val="%1."/>
      <w:lvlJc w:val="left"/>
    </w:lvl>
  </w:abstractNum>
  <w:abstractNum w:abstractNumId="21">
    <w:nsid w:val="798A1C71"/>
    <w:multiLevelType w:val="singleLevel"/>
    <w:tmpl w:val="798A1C71"/>
    <w:lvl w:ilvl="0">
      <w:start w:val="1"/>
      <w:numFmt w:val="upperLetter"/>
      <w:suff w:val="space"/>
      <w:lvlText w:val="%1."/>
      <w:lvlJc w:val="left"/>
    </w:lvl>
  </w:abstractNum>
  <w:num w:numId="1">
    <w:abstractNumId w:val="13"/>
  </w:num>
  <w:num w:numId="2">
    <w:abstractNumId w:val="19"/>
  </w:num>
  <w:num w:numId="3">
    <w:abstractNumId w:val="5"/>
  </w:num>
  <w:num w:numId="4">
    <w:abstractNumId w:val="7"/>
  </w:num>
  <w:num w:numId="5">
    <w:abstractNumId w:val="18"/>
  </w:num>
  <w:num w:numId="6">
    <w:abstractNumId w:val="17"/>
  </w:num>
  <w:num w:numId="7">
    <w:abstractNumId w:val="0"/>
  </w:num>
  <w:num w:numId="8">
    <w:abstractNumId w:val="3"/>
  </w:num>
  <w:num w:numId="9">
    <w:abstractNumId w:val="12"/>
  </w:num>
  <w:num w:numId="10">
    <w:abstractNumId w:val="6"/>
  </w:num>
  <w:num w:numId="11">
    <w:abstractNumId w:val="8"/>
  </w:num>
  <w:num w:numId="12">
    <w:abstractNumId w:val="9"/>
  </w:num>
  <w:num w:numId="13">
    <w:abstractNumId w:val="11"/>
  </w:num>
  <w:num w:numId="14">
    <w:abstractNumId w:val="15"/>
  </w:num>
  <w:num w:numId="15">
    <w:abstractNumId w:val="20"/>
  </w:num>
  <w:num w:numId="16">
    <w:abstractNumId w:val="16"/>
  </w:num>
  <w:num w:numId="17">
    <w:abstractNumId w:val="1"/>
  </w:num>
  <w:num w:numId="18">
    <w:abstractNumId w:val="2"/>
  </w:num>
  <w:num w:numId="19">
    <w:abstractNumId w:val="10"/>
  </w:num>
  <w:num w:numId="20">
    <w:abstractNumId w:val="14"/>
  </w:num>
  <w:num w:numId="21">
    <w:abstractNumId w:val="4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20E0"/>
    <w:rsid w:val="000A2806"/>
    <w:rsid w:val="00250200"/>
    <w:rsid w:val="002B28D1"/>
    <w:rsid w:val="0033043F"/>
    <w:rsid w:val="0054786F"/>
    <w:rsid w:val="005D6064"/>
    <w:rsid w:val="006A6F9D"/>
    <w:rsid w:val="00741442"/>
    <w:rsid w:val="00994528"/>
    <w:rsid w:val="009B01E1"/>
    <w:rsid w:val="00B020E0"/>
    <w:rsid w:val="00C13007"/>
    <w:rsid w:val="00D926AD"/>
    <w:rsid w:val="00E07EA9"/>
    <w:rsid w:val="00EA4C7F"/>
    <w:rsid w:val="00ED170F"/>
    <w:rsid w:val="00F952B8"/>
    <w:rsid w:val="02A55076"/>
    <w:rsid w:val="052E4217"/>
    <w:rsid w:val="05C50044"/>
    <w:rsid w:val="067C4F12"/>
    <w:rsid w:val="074D284A"/>
    <w:rsid w:val="130A762D"/>
    <w:rsid w:val="18B9598A"/>
    <w:rsid w:val="1B545EDA"/>
    <w:rsid w:val="1D7C76BE"/>
    <w:rsid w:val="201C0DC5"/>
    <w:rsid w:val="20DA4943"/>
    <w:rsid w:val="21D6678B"/>
    <w:rsid w:val="23D204B7"/>
    <w:rsid w:val="26D75888"/>
    <w:rsid w:val="2756142A"/>
    <w:rsid w:val="28712BC8"/>
    <w:rsid w:val="29C8342C"/>
    <w:rsid w:val="2CED4107"/>
    <w:rsid w:val="2D792BBB"/>
    <w:rsid w:val="3AB21B9B"/>
    <w:rsid w:val="3B4C4856"/>
    <w:rsid w:val="3C9040C9"/>
    <w:rsid w:val="3FCC60F7"/>
    <w:rsid w:val="40E45991"/>
    <w:rsid w:val="45045CE5"/>
    <w:rsid w:val="45E872AB"/>
    <w:rsid w:val="46580103"/>
    <w:rsid w:val="48927669"/>
    <w:rsid w:val="4CEE10C9"/>
    <w:rsid w:val="58880FA9"/>
    <w:rsid w:val="5DEF11FA"/>
    <w:rsid w:val="63DB4EB5"/>
    <w:rsid w:val="661650D3"/>
    <w:rsid w:val="6A824975"/>
    <w:rsid w:val="6B026E58"/>
    <w:rsid w:val="6E2C5440"/>
    <w:rsid w:val="77DA3E78"/>
    <w:rsid w:val="79152555"/>
    <w:rsid w:val="7C2044B0"/>
    <w:rsid w:val="7C2E2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EA9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07EA9"/>
    <w:pPr>
      <w:spacing w:beforeAutospacing="1" w:afterAutospacing="1"/>
      <w:jc w:val="left"/>
    </w:pPr>
    <w:rPr>
      <w:kern w:val="0"/>
      <w:sz w:val="24"/>
      <w:szCs w:val="24"/>
    </w:rPr>
  </w:style>
  <w:style w:type="table" w:styleId="TableGrid">
    <w:name w:val="Table Grid"/>
    <w:basedOn w:val="TableNormal"/>
    <w:uiPriority w:val="99"/>
    <w:rsid w:val="00E07EA9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E07EA9"/>
    <w:rPr>
      <w:b/>
      <w:bCs/>
    </w:rPr>
  </w:style>
  <w:style w:type="character" w:styleId="Hyperlink">
    <w:name w:val="Hyperlink"/>
    <w:basedOn w:val="DefaultParagraphFont"/>
    <w:uiPriority w:val="99"/>
    <w:rsid w:val="00E07EA9"/>
    <w:rPr>
      <w:color w:val="auto"/>
      <w:sz w:val="18"/>
      <w:szCs w:val="1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741</Words>
  <Characters>4226</Characters>
  <Application>Microsoft Office Outlook</Application>
  <DocSecurity>0</DocSecurity>
  <Lines>0</Lines>
  <Paragraphs>0</Paragraphs>
  <ScaleCrop>false</ScaleCrop>
  <Company>湖北文理学院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黄书校</cp:lastModifiedBy>
  <cp:revision>6</cp:revision>
  <cp:lastPrinted>2019-04-09T00:14:00Z</cp:lastPrinted>
  <dcterms:created xsi:type="dcterms:W3CDTF">2014-10-29T12:08:00Z</dcterms:created>
  <dcterms:modified xsi:type="dcterms:W3CDTF">2022-03-22T01:31:00Z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A4884C79B0B64BCB962E2B093C9A867F</vt:lpwstr>
  </property>
</Properties>
</file>