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ECF" w:rsidRDefault="00794ECF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b/>
          <w:bCs/>
          <w:sz w:val="32"/>
          <w:szCs w:val="32"/>
        </w:rPr>
        <w:t>湖北文理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学院</w:t>
      </w:r>
      <w:r>
        <w:rPr>
          <w:rFonts w:ascii="黑体" w:eastAsia="黑体" w:hAnsi="宋体" w:cs="黑体"/>
          <w:b/>
          <w:bCs/>
          <w:sz w:val="32"/>
          <w:szCs w:val="32"/>
        </w:rPr>
        <w:t>2022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年专升本</w:t>
      </w:r>
      <w:r>
        <w:rPr>
          <w:rFonts w:ascii="黑体" w:eastAsia="黑体" w:cs="黑体" w:hint="eastAsia"/>
          <w:b/>
          <w:bCs/>
          <w:sz w:val="32"/>
          <w:szCs w:val="32"/>
        </w:rPr>
        <w:t>《基础护理学》试卷（样卷）</w:t>
      </w:r>
    </w:p>
    <w:tbl>
      <w:tblPr>
        <w:tblpPr w:leftFromText="180" w:rightFromText="180" w:vertAnchor="text" w:horzAnchor="page" w:tblpX="2361" w:tblpY="782"/>
        <w:tblW w:w="7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2"/>
        <w:gridCol w:w="587"/>
        <w:gridCol w:w="587"/>
        <w:gridCol w:w="587"/>
        <w:gridCol w:w="587"/>
        <w:gridCol w:w="587"/>
        <w:gridCol w:w="587"/>
        <w:gridCol w:w="587"/>
        <w:gridCol w:w="587"/>
        <w:gridCol w:w="587"/>
        <w:gridCol w:w="587"/>
        <w:gridCol w:w="880"/>
      </w:tblGrid>
      <w:tr w:rsidR="00794ECF">
        <w:trPr>
          <w:trHeight w:val="167"/>
        </w:trPr>
        <w:tc>
          <w:tcPr>
            <w:tcW w:w="952" w:type="dxa"/>
            <w:vAlign w:val="center"/>
          </w:tcPr>
          <w:p w:rsidR="00794ECF" w:rsidRDefault="00794EC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题目</w:t>
            </w: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一</w:t>
            </w: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二</w:t>
            </w: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794ECF" w:rsidRDefault="00794EC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总分</w:t>
            </w:r>
          </w:p>
        </w:tc>
      </w:tr>
      <w:tr w:rsidR="00794ECF">
        <w:trPr>
          <w:trHeight w:val="482"/>
        </w:trPr>
        <w:tc>
          <w:tcPr>
            <w:tcW w:w="952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满分</w:t>
            </w: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70</w:t>
            </w: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30</w:t>
            </w: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100</w:t>
            </w:r>
          </w:p>
        </w:tc>
      </w:tr>
      <w:tr w:rsidR="00794ECF">
        <w:trPr>
          <w:trHeight w:val="482"/>
        </w:trPr>
        <w:tc>
          <w:tcPr>
            <w:tcW w:w="952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794ECF" w:rsidRDefault="00794EC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</w:tr>
    </w:tbl>
    <w:p w:rsidR="00794ECF" w:rsidRDefault="00794ECF">
      <w:pPr>
        <w:rPr>
          <w:b/>
          <w:bCs/>
          <w:sz w:val="24"/>
          <w:szCs w:val="24"/>
        </w:rPr>
      </w:pPr>
    </w:p>
    <w:p w:rsidR="00794ECF" w:rsidRDefault="00794ECF">
      <w:pPr>
        <w:ind w:firstLineChars="300" w:firstLine="723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姓名：</w:t>
      </w:r>
      <w:r>
        <w:rPr>
          <w:b/>
          <w:bCs/>
          <w:sz w:val="24"/>
          <w:szCs w:val="24"/>
        </w:rPr>
        <w:t xml:space="preserve">                                    </w:t>
      </w:r>
      <w:r>
        <w:rPr>
          <w:rFonts w:cs="宋体" w:hint="eastAsia"/>
          <w:b/>
          <w:bCs/>
          <w:sz w:val="24"/>
          <w:szCs w:val="24"/>
        </w:rPr>
        <w:t>考试时间：</w:t>
      </w:r>
      <w:r>
        <w:rPr>
          <w:b/>
          <w:bCs/>
          <w:sz w:val="24"/>
          <w:szCs w:val="24"/>
        </w:rPr>
        <w:t>90</w:t>
      </w:r>
      <w:r>
        <w:rPr>
          <w:rFonts w:cs="宋体" w:hint="eastAsia"/>
          <w:b/>
          <w:bCs/>
          <w:sz w:val="24"/>
          <w:szCs w:val="24"/>
        </w:rPr>
        <w:t>分钟</w:t>
      </w:r>
    </w:p>
    <w:p w:rsidR="00794ECF" w:rsidRDefault="00794ECF">
      <w:pPr>
        <w:tabs>
          <w:tab w:val="left" w:pos="900"/>
        </w:tabs>
      </w:pPr>
      <w:r>
        <w:t xml:space="preserve">  </w:t>
      </w:r>
    </w:p>
    <w:p w:rsidR="00794ECF" w:rsidRDefault="00794ECF">
      <w:pPr>
        <w:rPr>
          <w:b/>
          <w:bCs/>
        </w:rPr>
      </w:pPr>
    </w:p>
    <w:p w:rsidR="00794ECF" w:rsidRDefault="00794ECF">
      <w:pPr>
        <w:rPr>
          <w:rFonts w:hAnsi="宋体"/>
          <w:b/>
          <w:bCs/>
        </w:rPr>
      </w:pPr>
      <w:r>
        <w:rPr>
          <w:rFonts w:cs="宋体" w:hint="eastAsia"/>
          <w:b/>
          <w:bCs/>
        </w:rPr>
        <w:t>一</w:t>
      </w:r>
      <w:r>
        <w:rPr>
          <w:b/>
          <w:bCs/>
        </w:rPr>
        <w:t>.</w:t>
      </w:r>
      <w:r>
        <w:rPr>
          <w:rFonts w:cs="宋体" w:hint="eastAsia"/>
          <w:b/>
          <w:bCs/>
        </w:rPr>
        <w:t>单</w:t>
      </w:r>
      <w:r>
        <w:rPr>
          <w:rFonts w:hAnsi="宋体" w:cs="宋体" w:hint="eastAsia"/>
          <w:b/>
          <w:bCs/>
        </w:rPr>
        <w:t>选题（本大题共</w:t>
      </w:r>
      <w:r>
        <w:rPr>
          <w:b/>
          <w:bCs/>
        </w:rPr>
        <w:t>35</w:t>
      </w:r>
      <w:r>
        <w:rPr>
          <w:rFonts w:hAnsi="宋体" w:cs="宋体" w:hint="eastAsia"/>
          <w:b/>
          <w:bCs/>
        </w:rPr>
        <w:t>小题，每小题</w:t>
      </w:r>
      <w:r>
        <w:rPr>
          <w:b/>
          <w:bCs/>
        </w:rPr>
        <w:t>2</w:t>
      </w:r>
      <w:r>
        <w:rPr>
          <w:rFonts w:hAnsi="宋体" w:cs="宋体" w:hint="eastAsia"/>
          <w:b/>
          <w:bCs/>
        </w:rPr>
        <w:t>分，共</w:t>
      </w:r>
      <w:r>
        <w:rPr>
          <w:b/>
          <w:bCs/>
        </w:rPr>
        <w:t>70</w:t>
      </w:r>
      <w:r>
        <w:rPr>
          <w:rFonts w:hAnsi="宋体" w:cs="宋体" w:hint="eastAsia"/>
          <w:b/>
          <w:bCs/>
        </w:rPr>
        <w:t>分）</w:t>
      </w:r>
    </w:p>
    <w:p w:rsidR="00794ECF" w:rsidRDefault="00794ECF">
      <w:r>
        <w:t xml:space="preserve">1. </w:t>
      </w:r>
      <w:r>
        <w:rPr>
          <w:rFonts w:cs="宋体" w:hint="eastAsia"/>
        </w:rPr>
        <w:t>某女，</w:t>
      </w:r>
      <w:r>
        <w:t>13</w:t>
      </w:r>
      <w:r>
        <w:rPr>
          <w:rFonts w:cs="宋体" w:hint="eastAsia"/>
        </w:rPr>
        <w:t>岁，膝关节结核，医嘱链霉素肌内注射，皮试结果阳性，以下哪项措施是错误的</w:t>
      </w:r>
    </w:p>
    <w:p w:rsidR="00794ECF" w:rsidRDefault="00794ECF">
      <w:r>
        <w:t xml:space="preserve">A. </w:t>
      </w:r>
      <w:r>
        <w:rPr>
          <w:rFonts w:cs="宋体" w:hint="eastAsia"/>
        </w:rPr>
        <w:t>报告医师</w:t>
      </w:r>
      <w:r>
        <w:t xml:space="preserve">                      B. </w:t>
      </w:r>
      <w:r>
        <w:rPr>
          <w:rFonts w:cs="宋体" w:hint="eastAsia"/>
        </w:rPr>
        <w:t>告诉病人和家属试验结果</w:t>
      </w:r>
      <w:r>
        <w:t xml:space="preserve">     </w:t>
      </w:r>
    </w:p>
    <w:p w:rsidR="00794ECF" w:rsidRDefault="00794ECF">
      <w:r>
        <w:t xml:space="preserve">C. </w:t>
      </w:r>
      <w:r>
        <w:rPr>
          <w:rFonts w:cs="宋体" w:hint="eastAsia"/>
        </w:rPr>
        <w:t>注射葡萄糖酸钙和肾上腺素</w:t>
      </w:r>
      <w:r>
        <w:t xml:space="preserve">      D. </w:t>
      </w:r>
      <w:r>
        <w:rPr>
          <w:rFonts w:cs="宋体" w:hint="eastAsia"/>
        </w:rPr>
        <w:t>禁用链霉素</w:t>
      </w:r>
      <w:r>
        <w:t xml:space="preserve">   </w:t>
      </w:r>
    </w:p>
    <w:p w:rsidR="00794ECF" w:rsidRDefault="00794ECF"/>
    <w:p w:rsidR="00794ECF" w:rsidRDefault="00794ECF">
      <w:pPr>
        <w:numPr>
          <w:ilvl w:val="0"/>
          <w:numId w:val="1"/>
        </w:numPr>
      </w:pPr>
      <w:r>
        <w:rPr>
          <w:rFonts w:cs="宋体" w:hint="eastAsia"/>
        </w:rPr>
        <w:t>输血</w:t>
      </w:r>
      <w:r>
        <w:t>15min</w:t>
      </w:r>
      <w:r>
        <w:rPr>
          <w:rFonts w:cs="宋体" w:hint="eastAsia"/>
        </w:rPr>
        <w:t>病人腰背剧痛</w:t>
      </w:r>
      <w:r>
        <w:t>.</w:t>
      </w:r>
      <w:r>
        <w:rPr>
          <w:rFonts w:cs="宋体" w:hint="eastAsia"/>
        </w:rPr>
        <w:t>四肢麻木</w:t>
      </w:r>
      <w:r>
        <w:t>.</w:t>
      </w:r>
      <w:r>
        <w:rPr>
          <w:rFonts w:cs="宋体" w:hint="eastAsia"/>
        </w:rPr>
        <w:t>脉细弱，护士处理错误的是</w:t>
      </w:r>
    </w:p>
    <w:p w:rsidR="00794ECF" w:rsidRDefault="00794ECF">
      <w:r>
        <w:t xml:space="preserve">A. </w:t>
      </w:r>
      <w:r>
        <w:rPr>
          <w:rFonts w:cs="宋体" w:hint="eastAsia"/>
        </w:rPr>
        <w:t>减慢滴速</w:t>
      </w:r>
      <w:r>
        <w:t xml:space="preserve">                   B. </w:t>
      </w:r>
      <w:r>
        <w:rPr>
          <w:rFonts w:cs="宋体" w:hint="eastAsia"/>
        </w:rPr>
        <w:t>立即停止输血</w:t>
      </w:r>
      <w:r>
        <w:t xml:space="preserve">          </w:t>
      </w:r>
    </w:p>
    <w:p w:rsidR="00794ECF" w:rsidRDefault="00794ECF">
      <w:r>
        <w:t xml:space="preserve">C. </w:t>
      </w:r>
      <w:r>
        <w:rPr>
          <w:rFonts w:cs="宋体" w:hint="eastAsia"/>
        </w:rPr>
        <w:t>通知医生</w:t>
      </w:r>
      <w:r>
        <w:t xml:space="preserve">                   D. </w:t>
      </w:r>
      <w:r>
        <w:rPr>
          <w:rFonts w:cs="宋体" w:hint="eastAsia"/>
        </w:rPr>
        <w:t>重做血型鉴定和交叉试验</w:t>
      </w:r>
      <w:r>
        <w:t xml:space="preserve">   </w:t>
      </w:r>
    </w:p>
    <w:p w:rsidR="00794ECF" w:rsidRDefault="00794ECF"/>
    <w:p w:rsidR="00794ECF" w:rsidRDefault="00794ECF">
      <w:pPr>
        <w:numPr>
          <w:ilvl w:val="0"/>
          <w:numId w:val="2"/>
        </w:numPr>
      </w:pPr>
      <w:r>
        <w:rPr>
          <w:rFonts w:cs="宋体" w:hint="eastAsia"/>
        </w:rPr>
        <w:t>不知毒物的性质和名称时护士应</w:t>
      </w:r>
    </w:p>
    <w:p w:rsidR="00794ECF" w:rsidRDefault="00794ECF">
      <w:pPr>
        <w:numPr>
          <w:ilvl w:val="0"/>
          <w:numId w:val="3"/>
        </w:numPr>
      </w:pPr>
      <w:r>
        <w:rPr>
          <w:rFonts w:cs="宋体" w:hint="eastAsia"/>
        </w:rPr>
        <w:t>请家属查清毒物后洗胃</w:t>
      </w:r>
      <w:r>
        <w:t xml:space="preserve">            B. </w:t>
      </w:r>
      <w:r>
        <w:rPr>
          <w:rFonts w:cs="宋体" w:hint="eastAsia"/>
        </w:rPr>
        <w:t>抽出胃内容物送检</w:t>
      </w:r>
      <w:r>
        <w:t>.</w:t>
      </w:r>
      <w:r>
        <w:rPr>
          <w:rFonts w:cs="宋体" w:hint="eastAsia"/>
        </w:rPr>
        <w:t>温水洗胃</w:t>
      </w:r>
    </w:p>
    <w:p w:rsidR="00794ECF" w:rsidRDefault="00794ECF">
      <w:r>
        <w:t xml:space="preserve">C. </w:t>
      </w:r>
      <w:r>
        <w:rPr>
          <w:rFonts w:cs="宋体" w:hint="eastAsia"/>
        </w:rPr>
        <w:t>鼻饲牛奶，保护胃粘膜</w:t>
      </w:r>
      <w:r>
        <w:t xml:space="preserve">            D. </w:t>
      </w:r>
      <w:r>
        <w:rPr>
          <w:rFonts w:cs="宋体" w:hint="eastAsia"/>
        </w:rPr>
        <w:t>用</w:t>
      </w:r>
      <w:r>
        <w:t>0.001%</w:t>
      </w:r>
      <w:r>
        <w:rPr>
          <w:rFonts w:cs="宋体" w:hint="eastAsia"/>
        </w:rPr>
        <w:t>高锰酸钾溶液洗胃</w:t>
      </w:r>
    </w:p>
    <w:p w:rsidR="00794ECF" w:rsidRDefault="00794ECF"/>
    <w:p w:rsidR="00794ECF" w:rsidRDefault="00794ECF">
      <w:pPr>
        <w:numPr>
          <w:ilvl w:val="0"/>
          <w:numId w:val="2"/>
        </w:numPr>
      </w:pPr>
      <w:r>
        <w:rPr>
          <w:rFonts w:cs="宋体" w:hint="eastAsia"/>
        </w:rPr>
        <w:t>有关临终关怀的论述，不正确的观点有</w:t>
      </w:r>
    </w:p>
    <w:p w:rsidR="00794ECF" w:rsidRDefault="00794ECF">
      <w:pPr>
        <w:numPr>
          <w:ilvl w:val="0"/>
          <w:numId w:val="4"/>
        </w:numPr>
      </w:pPr>
      <w:r>
        <w:rPr>
          <w:rFonts w:cs="宋体" w:hint="eastAsia"/>
        </w:rPr>
        <w:t>反映了人类对自身认识的提高</w:t>
      </w:r>
      <w:r>
        <w:t xml:space="preserve">       B. </w:t>
      </w:r>
      <w:r>
        <w:rPr>
          <w:rFonts w:cs="宋体" w:hint="eastAsia"/>
        </w:rPr>
        <w:t>是历史发展的一种必然</w:t>
      </w:r>
    </w:p>
    <w:p w:rsidR="00794ECF" w:rsidRDefault="00794ECF">
      <w:r>
        <w:t xml:space="preserve">C. </w:t>
      </w:r>
      <w:r>
        <w:rPr>
          <w:rFonts w:cs="宋体" w:hint="eastAsia"/>
        </w:rPr>
        <w:t>是临终护理的一种新提法</w:t>
      </w:r>
      <w:r>
        <w:t xml:space="preserve">           D. </w:t>
      </w:r>
      <w:r>
        <w:rPr>
          <w:rFonts w:cs="宋体" w:hint="eastAsia"/>
        </w:rPr>
        <w:t>是一门新兴的边缘学科</w:t>
      </w:r>
    </w:p>
    <w:p w:rsidR="00794ECF" w:rsidRDefault="00794ECF"/>
    <w:p w:rsidR="00794ECF" w:rsidRDefault="00794ECF">
      <w:pPr>
        <w:numPr>
          <w:ilvl w:val="0"/>
          <w:numId w:val="2"/>
        </w:numPr>
      </w:pPr>
      <w:r>
        <w:rPr>
          <w:rFonts w:cs="宋体" w:hint="eastAsia"/>
        </w:rPr>
        <w:t>幼儿及老年人使用热水袋时水温应不超过</w:t>
      </w:r>
    </w:p>
    <w:p w:rsidR="00794ECF" w:rsidRDefault="00794ECF">
      <w:pPr>
        <w:numPr>
          <w:ilvl w:val="0"/>
          <w:numId w:val="5"/>
        </w:numPr>
      </w:pPr>
      <w:r>
        <w:t>50</w:t>
      </w:r>
      <w:r>
        <w:rPr>
          <w:rFonts w:cs="宋体" w:hint="eastAsia"/>
        </w:rPr>
        <w:t>℃</w:t>
      </w:r>
      <w:r>
        <w:t xml:space="preserve">       B. 60</w:t>
      </w:r>
      <w:r>
        <w:rPr>
          <w:rFonts w:cs="宋体" w:hint="eastAsia"/>
        </w:rPr>
        <w:t>℃</w:t>
      </w:r>
      <w:r>
        <w:t xml:space="preserve">        C. 70</w:t>
      </w:r>
      <w:r>
        <w:rPr>
          <w:rFonts w:cs="宋体" w:hint="eastAsia"/>
        </w:rPr>
        <w:t>℃</w:t>
      </w:r>
      <w:r>
        <w:t xml:space="preserve">        D. 75</w:t>
      </w:r>
      <w:r>
        <w:rPr>
          <w:rFonts w:cs="宋体" w:hint="eastAsia"/>
        </w:rPr>
        <w:t>℃</w:t>
      </w:r>
      <w:r>
        <w:t xml:space="preserve">     </w:t>
      </w:r>
    </w:p>
    <w:p w:rsidR="00794ECF" w:rsidRDefault="00794ECF"/>
    <w:p w:rsidR="00794ECF" w:rsidRDefault="00794ECF">
      <w:pPr>
        <w:numPr>
          <w:ilvl w:val="0"/>
          <w:numId w:val="2"/>
        </w:numPr>
      </w:pPr>
      <w:r>
        <w:rPr>
          <w:rFonts w:cs="宋体" w:hint="eastAsia"/>
        </w:rPr>
        <w:t>在传染病区使用口罩，符合要求的是</w:t>
      </w:r>
    </w:p>
    <w:p w:rsidR="00794ECF" w:rsidRDefault="00794ECF">
      <w:pPr>
        <w:numPr>
          <w:ilvl w:val="0"/>
          <w:numId w:val="6"/>
        </w:numPr>
      </w:pPr>
      <w:r>
        <w:rPr>
          <w:rFonts w:cs="宋体" w:hint="eastAsia"/>
        </w:rPr>
        <w:t>口罩应遮住口部</w:t>
      </w:r>
      <w:r>
        <w:t xml:space="preserve">             B. </w:t>
      </w:r>
      <w:r>
        <w:rPr>
          <w:rFonts w:cs="宋体" w:hint="eastAsia"/>
        </w:rPr>
        <w:t>污染的手能触摸口罩外面</w:t>
      </w:r>
    </w:p>
    <w:p w:rsidR="00794ECF" w:rsidRDefault="00794ECF">
      <w:r>
        <w:t xml:space="preserve">C. </w:t>
      </w:r>
      <w:r>
        <w:rPr>
          <w:rFonts w:cs="宋体" w:hint="eastAsia"/>
        </w:rPr>
        <w:t>口罩潮湿应立即更换</w:t>
      </w:r>
      <w:r>
        <w:t xml:space="preserve">         D. </w:t>
      </w:r>
      <w:r>
        <w:rPr>
          <w:rFonts w:cs="宋体" w:hint="eastAsia"/>
        </w:rPr>
        <w:t>一次性口罩每日更换一次</w:t>
      </w:r>
    </w:p>
    <w:p w:rsidR="00794ECF" w:rsidRDefault="00794ECF"/>
    <w:p w:rsidR="00794ECF" w:rsidRDefault="00794ECF">
      <w:pPr>
        <w:numPr>
          <w:ilvl w:val="0"/>
          <w:numId w:val="2"/>
        </w:numPr>
      </w:pPr>
      <w:r>
        <w:rPr>
          <w:rFonts w:cs="宋体" w:hint="eastAsia"/>
        </w:rPr>
        <w:t>腰椎穿刺后取去枕平卧位的主要目的是</w:t>
      </w:r>
    </w:p>
    <w:p w:rsidR="00794ECF" w:rsidRDefault="00794ECF">
      <w:r>
        <w:t xml:space="preserve">A. </w:t>
      </w:r>
      <w:r>
        <w:rPr>
          <w:rFonts w:cs="宋体" w:hint="eastAsia"/>
        </w:rPr>
        <w:t>有利于脑血液循环</w:t>
      </w:r>
      <w:r>
        <w:t xml:space="preserve">             B. </w:t>
      </w:r>
      <w:r>
        <w:rPr>
          <w:rFonts w:cs="宋体" w:hint="eastAsia"/>
        </w:rPr>
        <w:t>防止脑缺血</w:t>
      </w:r>
    </w:p>
    <w:p w:rsidR="00794ECF" w:rsidRDefault="00794ECF">
      <w:r>
        <w:t xml:space="preserve">C. </w:t>
      </w:r>
      <w:r>
        <w:rPr>
          <w:rFonts w:cs="宋体" w:hint="eastAsia"/>
        </w:rPr>
        <w:t>预防颅内压减低引起的头痛</w:t>
      </w:r>
      <w:r>
        <w:t xml:space="preserve">     D. </w:t>
      </w:r>
      <w:r>
        <w:rPr>
          <w:rFonts w:cs="宋体" w:hint="eastAsia"/>
        </w:rPr>
        <w:t>减轻脑膜刺激症状</w:t>
      </w:r>
      <w:r>
        <w:t xml:space="preserve">  </w:t>
      </w:r>
    </w:p>
    <w:p w:rsidR="00794ECF" w:rsidRDefault="00794ECF">
      <w:r>
        <w:t xml:space="preserve">      </w:t>
      </w:r>
    </w:p>
    <w:p w:rsidR="00794ECF" w:rsidRDefault="00794ECF">
      <w:pPr>
        <w:numPr>
          <w:ilvl w:val="0"/>
          <w:numId w:val="2"/>
        </w:numPr>
      </w:pPr>
      <w:r>
        <w:rPr>
          <w:rFonts w:cs="宋体" w:hint="eastAsia"/>
        </w:rPr>
        <w:t>人在室温较低的状态下主要的散热方式是</w:t>
      </w:r>
    </w:p>
    <w:p w:rsidR="00794ECF" w:rsidRDefault="00794ECF">
      <w:pPr>
        <w:numPr>
          <w:ilvl w:val="0"/>
          <w:numId w:val="7"/>
        </w:numPr>
      </w:pPr>
      <w:r>
        <w:rPr>
          <w:rFonts w:cs="宋体" w:hint="eastAsia"/>
        </w:rPr>
        <w:t>辐射</w:t>
      </w:r>
      <w:r>
        <w:t xml:space="preserve">            B. </w:t>
      </w:r>
      <w:r>
        <w:rPr>
          <w:rFonts w:cs="宋体" w:hint="eastAsia"/>
        </w:rPr>
        <w:t>传导</w:t>
      </w:r>
      <w:r>
        <w:t xml:space="preserve">       C. </w:t>
      </w:r>
      <w:r>
        <w:rPr>
          <w:rFonts w:cs="宋体" w:hint="eastAsia"/>
        </w:rPr>
        <w:t>对流</w:t>
      </w:r>
      <w:r>
        <w:t xml:space="preserve">       D. </w:t>
      </w:r>
      <w:r>
        <w:rPr>
          <w:rFonts w:cs="宋体" w:hint="eastAsia"/>
        </w:rPr>
        <w:t>蒸发</w:t>
      </w:r>
      <w:r>
        <w:t xml:space="preserve">       </w:t>
      </w:r>
    </w:p>
    <w:p w:rsidR="00794ECF" w:rsidRDefault="00794ECF"/>
    <w:p w:rsidR="00794ECF" w:rsidRDefault="00794ECF">
      <w:pPr>
        <w:numPr>
          <w:ilvl w:val="0"/>
          <w:numId w:val="2"/>
        </w:numPr>
      </w:pPr>
      <w:r>
        <w:rPr>
          <w:rFonts w:cs="宋体" w:hint="eastAsia"/>
        </w:rPr>
        <w:t>直接与口腔卫生有关的护理诊断是</w:t>
      </w:r>
    </w:p>
    <w:p w:rsidR="00794ECF" w:rsidRDefault="00794ECF">
      <w:pPr>
        <w:numPr>
          <w:ilvl w:val="0"/>
          <w:numId w:val="8"/>
        </w:numPr>
      </w:pPr>
      <w:r>
        <w:rPr>
          <w:rFonts w:cs="宋体" w:hint="eastAsia"/>
        </w:rPr>
        <w:t>自尊紊乱</w:t>
      </w:r>
      <w:r>
        <w:t xml:space="preserve">                 B. </w:t>
      </w:r>
      <w:r>
        <w:rPr>
          <w:rFonts w:cs="宋体" w:hint="eastAsia"/>
        </w:rPr>
        <w:t>口腔粘膜改变</w:t>
      </w:r>
    </w:p>
    <w:p w:rsidR="00794ECF" w:rsidRDefault="00794ECF">
      <w:r>
        <w:t xml:space="preserve">C. </w:t>
      </w:r>
      <w:r>
        <w:rPr>
          <w:rFonts w:cs="宋体" w:hint="eastAsia"/>
        </w:rPr>
        <w:t>皮肤完整性受损</w:t>
      </w:r>
      <w:r>
        <w:t xml:space="preserve">           D. </w:t>
      </w:r>
      <w:r>
        <w:rPr>
          <w:rFonts w:cs="宋体" w:hint="eastAsia"/>
        </w:rPr>
        <w:t>焦虑</w:t>
      </w:r>
      <w:r>
        <w:t xml:space="preserve">       </w:t>
      </w:r>
    </w:p>
    <w:p w:rsidR="00794ECF" w:rsidRDefault="00794ECF">
      <w:r>
        <w:t xml:space="preserve">     </w:t>
      </w:r>
    </w:p>
    <w:p w:rsidR="00794ECF" w:rsidRDefault="00794ECF">
      <w:pPr>
        <w:numPr>
          <w:ilvl w:val="0"/>
          <w:numId w:val="2"/>
        </w:numPr>
      </w:pPr>
      <w:r>
        <w:rPr>
          <w:rFonts w:cs="宋体" w:hint="eastAsia"/>
        </w:rPr>
        <w:t>为病人清洁会阴不正确的操作是</w:t>
      </w:r>
    </w:p>
    <w:p w:rsidR="00794ECF" w:rsidRDefault="00794ECF">
      <w:pPr>
        <w:numPr>
          <w:ilvl w:val="0"/>
          <w:numId w:val="9"/>
        </w:numPr>
      </w:pPr>
      <w:r>
        <w:rPr>
          <w:rFonts w:cs="宋体" w:hint="eastAsia"/>
        </w:rPr>
        <w:t>操作前应向病人说明目的</w:t>
      </w:r>
      <w:r>
        <w:t xml:space="preserve">     B. </w:t>
      </w:r>
      <w:r>
        <w:rPr>
          <w:rFonts w:cs="宋体" w:hint="eastAsia"/>
        </w:rPr>
        <w:t>尽可能尊重病人个人习惯</w:t>
      </w:r>
    </w:p>
    <w:p w:rsidR="00794ECF" w:rsidRDefault="00794ECF">
      <w:pPr>
        <w:numPr>
          <w:ilvl w:val="0"/>
          <w:numId w:val="9"/>
        </w:numPr>
      </w:pPr>
      <w:r>
        <w:rPr>
          <w:rFonts w:cs="宋体" w:hint="eastAsia"/>
        </w:rPr>
        <w:t>注意遮挡病人</w:t>
      </w:r>
      <w:r>
        <w:t xml:space="preserve">               D. </w:t>
      </w:r>
      <w:r>
        <w:rPr>
          <w:rFonts w:cs="宋体" w:hint="eastAsia"/>
        </w:rPr>
        <w:t>先擦阴道口，再擦尿道口</w:t>
      </w:r>
    </w:p>
    <w:p w:rsidR="00794ECF" w:rsidRDefault="00794ECF"/>
    <w:p w:rsidR="00794ECF" w:rsidRDefault="00794ECF">
      <w:r>
        <w:t>11 .</w:t>
      </w:r>
      <w:r>
        <w:rPr>
          <w:rFonts w:cs="宋体" w:hint="eastAsia"/>
        </w:rPr>
        <w:t>试验饮食描述不正确的是</w:t>
      </w:r>
    </w:p>
    <w:p w:rsidR="00794ECF" w:rsidRDefault="00794ECF">
      <w:pPr>
        <w:numPr>
          <w:ilvl w:val="0"/>
          <w:numId w:val="10"/>
        </w:numPr>
      </w:pPr>
      <w:r>
        <w:rPr>
          <w:rFonts w:cs="宋体" w:hint="eastAsia"/>
        </w:rPr>
        <w:t>胆囊造影于检查前一天禁早餐</w:t>
      </w:r>
      <w:r>
        <w:t xml:space="preserve">       B. </w:t>
      </w:r>
      <w:r>
        <w:rPr>
          <w:rFonts w:cs="宋体" w:hint="eastAsia"/>
        </w:rPr>
        <w:t>肌酐试验查前三天禁各种肉类</w:t>
      </w:r>
    </w:p>
    <w:p w:rsidR="00794ECF" w:rsidRDefault="00794ECF">
      <w:pPr>
        <w:numPr>
          <w:ilvl w:val="0"/>
          <w:numId w:val="10"/>
        </w:numPr>
      </w:pPr>
      <w:r>
        <w:rPr>
          <w:rFonts w:cs="宋体" w:hint="eastAsia"/>
        </w:rPr>
        <w:t>潜血试验前三天禁肉类及深色蔬菜</w:t>
      </w:r>
      <w:r>
        <w:t xml:space="preserve">   D. </w:t>
      </w:r>
      <w:r>
        <w:rPr>
          <w:rFonts w:cs="宋体" w:hint="eastAsia"/>
        </w:rPr>
        <w:t>葡萄糖耐量试验前三天保证饮食中含足够的糖</w:t>
      </w:r>
    </w:p>
    <w:p w:rsidR="00794ECF" w:rsidRDefault="00794ECF"/>
    <w:p w:rsidR="00794ECF" w:rsidRDefault="00794ECF">
      <w:r>
        <w:t xml:space="preserve">12. </w:t>
      </w:r>
      <w:r>
        <w:rPr>
          <w:rFonts w:cs="宋体" w:hint="eastAsia"/>
        </w:rPr>
        <w:t>呕吐呈喷射状时应考虑</w:t>
      </w:r>
    </w:p>
    <w:p w:rsidR="00794ECF" w:rsidRDefault="00794ECF">
      <w:pPr>
        <w:numPr>
          <w:ilvl w:val="0"/>
          <w:numId w:val="11"/>
        </w:numPr>
      </w:pPr>
      <w:r>
        <w:rPr>
          <w:rFonts w:cs="宋体" w:hint="eastAsia"/>
        </w:rPr>
        <w:t>高位性肠梗阻</w:t>
      </w:r>
      <w:r>
        <w:t xml:space="preserve">              B. </w:t>
      </w:r>
      <w:r>
        <w:rPr>
          <w:rFonts w:cs="宋体" w:hint="eastAsia"/>
        </w:rPr>
        <w:t>幽门梗阻</w:t>
      </w:r>
    </w:p>
    <w:p w:rsidR="00794ECF" w:rsidRDefault="00794ECF">
      <w:r>
        <w:t xml:space="preserve">C. </w:t>
      </w:r>
      <w:r>
        <w:rPr>
          <w:rFonts w:cs="宋体" w:hint="eastAsia"/>
        </w:rPr>
        <w:t>颅内压增高</w:t>
      </w:r>
      <w:r>
        <w:t xml:space="preserve">                D. </w:t>
      </w:r>
      <w:r>
        <w:rPr>
          <w:rFonts w:cs="宋体" w:hint="eastAsia"/>
        </w:rPr>
        <w:t>食物中毒</w:t>
      </w:r>
      <w:r>
        <w:t xml:space="preserve">   </w:t>
      </w:r>
    </w:p>
    <w:p w:rsidR="00794ECF" w:rsidRDefault="00794ECF">
      <w:r>
        <w:t xml:space="preserve">        </w:t>
      </w:r>
    </w:p>
    <w:p w:rsidR="00794ECF" w:rsidRDefault="00794ECF">
      <w:pPr>
        <w:numPr>
          <w:ilvl w:val="0"/>
          <w:numId w:val="12"/>
        </w:numPr>
      </w:pPr>
      <w:r>
        <w:rPr>
          <w:rFonts w:cs="宋体" w:hint="eastAsia"/>
        </w:rPr>
        <w:t>正常成人</w:t>
      </w:r>
      <w:r>
        <w:t>24</w:t>
      </w:r>
      <w:r>
        <w:rPr>
          <w:rFonts w:cs="宋体" w:hint="eastAsia"/>
        </w:rPr>
        <w:t>小时尿量一般为</w:t>
      </w:r>
    </w:p>
    <w:p w:rsidR="00794ECF" w:rsidRDefault="00794ECF">
      <w:pPr>
        <w:numPr>
          <w:ilvl w:val="0"/>
          <w:numId w:val="13"/>
        </w:numPr>
      </w:pPr>
      <w:r>
        <w:t xml:space="preserve">500ml—1000ml              B. 1000ml—2000ml       </w:t>
      </w:r>
    </w:p>
    <w:p w:rsidR="00794ECF" w:rsidRDefault="00794ECF">
      <w:r>
        <w:t xml:space="preserve">C. 2000ml—2500ml              D. 2500ml—3000ml         </w:t>
      </w:r>
    </w:p>
    <w:p w:rsidR="00794ECF" w:rsidRDefault="00794ECF">
      <w:r>
        <w:t xml:space="preserve">   </w:t>
      </w:r>
    </w:p>
    <w:p w:rsidR="00794ECF" w:rsidRDefault="00794ECF">
      <w:pPr>
        <w:numPr>
          <w:ilvl w:val="0"/>
          <w:numId w:val="12"/>
        </w:numPr>
      </w:pPr>
      <w:r>
        <w:rPr>
          <w:rFonts w:cs="宋体" w:hint="eastAsia"/>
        </w:rPr>
        <w:t>剧毒药物及麻醉药的最主要保管原则是</w:t>
      </w:r>
    </w:p>
    <w:p w:rsidR="00794ECF" w:rsidRDefault="00794ECF">
      <w:pPr>
        <w:numPr>
          <w:ilvl w:val="0"/>
          <w:numId w:val="14"/>
        </w:numPr>
      </w:pPr>
      <w:r>
        <w:rPr>
          <w:rFonts w:cs="宋体" w:hint="eastAsia"/>
        </w:rPr>
        <w:t>应加锁并认真交班</w:t>
      </w:r>
      <w:r>
        <w:t xml:space="preserve">           B. </w:t>
      </w:r>
      <w:r>
        <w:rPr>
          <w:rFonts w:cs="宋体" w:hint="eastAsia"/>
        </w:rPr>
        <w:t>装密封瓶中保存</w:t>
      </w:r>
    </w:p>
    <w:p w:rsidR="00794ECF" w:rsidRDefault="00794ECF">
      <w:r>
        <w:t xml:space="preserve">C. </w:t>
      </w:r>
      <w:r>
        <w:rPr>
          <w:rFonts w:cs="宋体" w:hint="eastAsia"/>
        </w:rPr>
        <w:t>置于阴凉处存放</w:t>
      </w:r>
      <w:r>
        <w:t xml:space="preserve">             D. </w:t>
      </w:r>
      <w:r>
        <w:rPr>
          <w:rFonts w:cs="宋体" w:hint="eastAsia"/>
        </w:rPr>
        <w:t>与内服药分别放置</w:t>
      </w:r>
      <w:r>
        <w:t xml:space="preserve">     </w:t>
      </w:r>
    </w:p>
    <w:p w:rsidR="00794ECF" w:rsidRDefault="00794ECF"/>
    <w:p w:rsidR="00794ECF" w:rsidRDefault="00794ECF">
      <w:pPr>
        <w:numPr>
          <w:ilvl w:val="0"/>
          <w:numId w:val="12"/>
        </w:numPr>
      </w:pPr>
      <w:r>
        <w:rPr>
          <w:rFonts w:cs="宋体" w:hint="eastAsia"/>
        </w:rPr>
        <w:t>股静脉注射的正确部位是</w:t>
      </w:r>
    </w:p>
    <w:p w:rsidR="00794ECF" w:rsidRDefault="00794ECF">
      <w:r>
        <w:t xml:space="preserve">A. </w:t>
      </w:r>
      <w:r>
        <w:rPr>
          <w:rFonts w:cs="宋体" w:hint="eastAsia"/>
        </w:rPr>
        <w:t>股动脉内侧</w:t>
      </w:r>
      <w:r>
        <w:t>1cm</w:t>
      </w:r>
      <w:r>
        <w:rPr>
          <w:rFonts w:cs="宋体" w:hint="eastAsia"/>
        </w:rPr>
        <w:t>处</w:t>
      </w:r>
      <w:r>
        <w:t xml:space="preserve">          B. </w:t>
      </w:r>
      <w:r>
        <w:rPr>
          <w:rFonts w:cs="宋体" w:hint="eastAsia"/>
        </w:rPr>
        <w:t>股动脉内侧</w:t>
      </w:r>
      <w:r>
        <w:t xml:space="preserve">0.5cm </w:t>
      </w:r>
      <w:r>
        <w:rPr>
          <w:rFonts w:cs="宋体" w:hint="eastAsia"/>
        </w:rPr>
        <w:t>处</w:t>
      </w:r>
    </w:p>
    <w:p w:rsidR="00794ECF" w:rsidRDefault="00794ECF">
      <w:r>
        <w:t xml:space="preserve">C. </w:t>
      </w:r>
      <w:r>
        <w:rPr>
          <w:rFonts w:cs="宋体" w:hint="eastAsia"/>
        </w:rPr>
        <w:t>股动脉外侧</w:t>
      </w:r>
      <w:r>
        <w:t xml:space="preserve">0.5cm </w:t>
      </w:r>
      <w:r>
        <w:rPr>
          <w:rFonts w:cs="宋体" w:hint="eastAsia"/>
        </w:rPr>
        <w:t>处</w:t>
      </w:r>
      <w:r>
        <w:t xml:space="preserve">        D. </w:t>
      </w:r>
      <w:r>
        <w:rPr>
          <w:rFonts w:cs="宋体" w:hint="eastAsia"/>
        </w:rPr>
        <w:t>股动脉内侧</w:t>
      </w:r>
      <w:r>
        <w:t xml:space="preserve">1.5cm </w:t>
      </w:r>
      <w:r>
        <w:rPr>
          <w:rFonts w:cs="宋体" w:hint="eastAsia"/>
        </w:rPr>
        <w:t>处</w:t>
      </w:r>
      <w:r>
        <w:t xml:space="preserve">  </w:t>
      </w:r>
    </w:p>
    <w:p w:rsidR="00794ECF" w:rsidRDefault="00794ECF">
      <w:r>
        <w:t xml:space="preserve"> </w:t>
      </w:r>
    </w:p>
    <w:p w:rsidR="00794ECF" w:rsidRDefault="00794ECF">
      <w:r>
        <w:t xml:space="preserve">16. </w:t>
      </w:r>
      <w:r>
        <w:rPr>
          <w:rFonts w:cs="宋体" w:hint="eastAsia"/>
        </w:rPr>
        <w:t>采取各种标本时，下列哪项做法是错误的</w:t>
      </w:r>
    </w:p>
    <w:p w:rsidR="00794ECF" w:rsidRDefault="00794ECF">
      <w:r>
        <w:t xml:space="preserve">A. </w:t>
      </w:r>
      <w:r>
        <w:rPr>
          <w:rFonts w:cs="宋体" w:hint="eastAsia"/>
        </w:rPr>
        <w:t>根据检验目的选择容器</w:t>
      </w:r>
      <w:r>
        <w:t xml:space="preserve">      B. </w:t>
      </w:r>
      <w:r>
        <w:rPr>
          <w:rFonts w:cs="宋体" w:hint="eastAsia"/>
        </w:rPr>
        <w:t>培养标本须放在无菌容器内</w:t>
      </w:r>
    </w:p>
    <w:p w:rsidR="00794ECF" w:rsidRDefault="00794ECF">
      <w:r>
        <w:t xml:space="preserve">C. </w:t>
      </w:r>
      <w:r>
        <w:rPr>
          <w:rFonts w:cs="宋体" w:hint="eastAsia"/>
        </w:rPr>
        <w:t>采集方法正确时间准确</w:t>
      </w:r>
      <w:r>
        <w:t xml:space="preserve">      D. </w:t>
      </w:r>
      <w:r>
        <w:rPr>
          <w:rFonts w:cs="宋体" w:hint="eastAsia"/>
        </w:rPr>
        <w:t>病人如用过抗生素，应停止采集</w:t>
      </w:r>
    </w:p>
    <w:p w:rsidR="00794ECF" w:rsidRDefault="00794ECF"/>
    <w:p w:rsidR="00794ECF" w:rsidRDefault="00794ECF"/>
    <w:p w:rsidR="00794ECF" w:rsidRDefault="00794ECF">
      <w:r>
        <w:t xml:space="preserve">17. </w:t>
      </w:r>
      <w:r>
        <w:rPr>
          <w:rFonts w:cs="宋体" w:hint="eastAsia"/>
        </w:rPr>
        <w:t>下列哪项不能靠热疗法达到</w:t>
      </w:r>
    </w:p>
    <w:p w:rsidR="00794ECF" w:rsidRDefault="00794ECF">
      <w:r>
        <w:t xml:space="preserve">A. </w:t>
      </w:r>
      <w:r>
        <w:rPr>
          <w:rFonts w:cs="宋体" w:hint="eastAsia"/>
        </w:rPr>
        <w:t>促进炎症消散或局限</w:t>
      </w:r>
      <w:r>
        <w:t xml:space="preserve">        B. </w:t>
      </w:r>
      <w:r>
        <w:rPr>
          <w:rFonts w:cs="宋体" w:hint="eastAsia"/>
        </w:rPr>
        <w:t>降低细菌活力</w:t>
      </w:r>
    </w:p>
    <w:p w:rsidR="00794ECF" w:rsidRDefault="00794ECF">
      <w:r>
        <w:t xml:space="preserve">C. </w:t>
      </w:r>
      <w:r>
        <w:rPr>
          <w:rFonts w:cs="宋体" w:hint="eastAsia"/>
        </w:rPr>
        <w:t>维持体温</w:t>
      </w:r>
      <w:r>
        <w:t>.</w:t>
      </w:r>
      <w:r>
        <w:rPr>
          <w:rFonts w:cs="宋体" w:hint="eastAsia"/>
        </w:rPr>
        <w:t>增加舒适</w:t>
      </w:r>
      <w:r>
        <w:t xml:space="preserve">         D. </w:t>
      </w:r>
      <w:r>
        <w:rPr>
          <w:rFonts w:cs="宋体" w:hint="eastAsia"/>
        </w:rPr>
        <w:t>解除疼痛</w:t>
      </w:r>
      <w:r>
        <w:t xml:space="preserve">           </w:t>
      </w:r>
    </w:p>
    <w:p w:rsidR="00794ECF" w:rsidRDefault="00794ECF"/>
    <w:p w:rsidR="00794ECF" w:rsidRDefault="00794ECF">
      <w:pPr>
        <w:numPr>
          <w:ilvl w:val="0"/>
          <w:numId w:val="15"/>
        </w:numPr>
      </w:pPr>
      <w:r>
        <w:rPr>
          <w:rFonts w:cs="宋体" w:hint="eastAsia"/>
        </w:rPr>
        <w:t>下列表现不属于深昏迷的是</w:t>
      </w:r>
    </w:p>
    <w:p w:rsidR="00794ECF" w:rsidRDefault="00794ECF">
      <w:pPr>
        <w:numPr>
          <w:ilvl w:val="0"/>
          <w:numId w:val="16"/>
        </w:numPr>
      </w:pPr>
      <w:r>
        <w:rPr>
          <w:rFonts w:cs="宋体" w:hint="eastAsia"/>
        </w:rPr>
        <w:t>对任何剌激无反应</w:t>
      </w:r>
      <w:r>
        <w:t xml:space="preserve">          B. </w:t>
      </w:r>
      <w:r>
        <w:rPr>
          <w:rFonts w:cs="宋体" w:hint="eastAsia"/>
        </w:rPr>
        <w:t>生命体征改变</w:t>
      </w:r>
    </w:p>
    <w:p w:rsidR="00794ECF" w:rsidRDefault="00794ECF">
      <w:r>
        <w:t xml:space="preserve">C. </w:t>
      </w:r>
      <w:r>
        <w:rPr>
          <w:rFonts w:cs="宋体" w:hint="eastAsia"/>
        </w:rPr>
        <w:t>两便失禁</w:t>
      </w:r>
      <w:r>
        <w:t xml:space="preserve">                  D. </w:t>
      </w:r>
      <w:r>
        <w:rPr>
          <w:rFonts w:cs="宋体" w:hint="eastAsia"/>
        </w:rPr>
        <w:t>瞳孔对光反射存在</w:t>
      </w:r>
    </w:p>
    <w:p w:rsidR="00794ECF" w:rsidRDefault="00794ECF"/>
    <w:p w:rsidR="00794ECF" w:rsidRDefault="00794ECF">
      <w:pPr>
        <w:numPr>
          <w:ilvl w:val="0"/>
          <w:numId w:val="15"/>
        </w:numPr>
      </w:pPr>
      <w:r>
        <w:rPr>
          <w:rFonts w:cs="宋体" w:hint="eastAsia"/>
        </w:rPr>
        <w:t>临终病人最早可能出现的心理反应是</w:t>
      </w:r>
    </w:p>
    <w:p w:rsidR="00794ECF" w:rsidRDefault="00794ECF">
      <w:pPr>
        <w:numPr>
          <w:ilvl w:val="0"/>
          <w:numId w:val="17"/>
        </w:numPr>
      </w:pPr>
      <w:r>
        <w:rPr>
          <w:rFonts w:cs="宋体" w:hint="eastAsia"/>
        </w:rPr>
        <w:t>否认</w:t>
      </w:r>
      <w:r>
        <w:t xml:space="preserve">         B. </w:t>
      </w:r>
      <w:r>
        <w:rPr>
          <w:rFonts w:cs="宋体" w:hint="eastAsia"/>
        </w:rPr>
        <w:t>愤怒</w:t>
      </w:r>
      <w:r>
        <w:t xml:space="preserve">          C. </w:t>
      </w:r>
      <w:r>
        <w:rPr>
          <w:rFonts w:cs="宋体" w:hint="eastAsia"/>
        </w:rPr>
        <w:t>抑郁</w:t>
      </w:r>
      <w:r>
        <w:t xml:space="preserve">          D. </w:t>
      </w:r>
      <w:r>
        <w:rPr>
          <w:rFonts w:cs="宋体" w:hint="eastAsia"/>
        </w:rPr>
        <w:t>接受</w:t>
      </w:r>
      <w:r>
        <w:t xml:space="preserve">       </w:t>
      </w:r>
    </w:p>
    <w:p w:rsidR="00794ECF" w:rsidRDefault="00794ECF"/>
    <w:p w:rsidR="00794ECF" w:rsidRDefault="00794ECF">
      <w:pPr>
        <w:numPr>
          <w:ilvl w:val="0"/>
          <w:numId w:val="15"/>
        </w:numPr>
      </w:pPr>
      <w:r>
        <w:rPr>
          <w:rFonts w:cs="宋体" w:hint="eastAsia"/>
        </w:rPr>
        <w:t>病案的重要意义与下列哪项无关</w:t>
      </w:r>
    </w:p>
    <w:p w:rsidR="00794ECF" w:rsidRDefault="00794ECF">
      <w:pPr>
        <w:numPr>
          <w:ilvl w:val="0"/>
          <w:numId w:val="18"/>
        </w:numPr>
      </w:pPr>
      <w:r>
        <w:rPr>
          <w:rFonts w:cs="宋体" w:hint="eastAsia"/>
        </w:rPr>
        <w:t>临床实践的原始记录</w:t>
      </w:r>
      <w:r>
        <w:t xml:space="preserve">        B. </w:t>
      </w:r>
      <w:r>
        <w:rPr>
          <w:rFonts w:cs="宋体" w:hint="eastAsia"/>
        </w:rPr>
        <w:t>具有重要的法律作用</w:t>
      </w:r>
    </w:p>
    <w:p w:rsidR="00794ECF" w:rsidRDefault="00794ECF">
      <w:r>
        <w:t xml:space="preserve">C. </w:t>
      </w:r>
      <w:r>
        <w:rPr>
          <w:rFonts w:cs="宋体" w:hint="eastAsia"/>
        </w:rPr>
        <w:t>病人流动情况的依据</w:t>
      </w:r>
      <w:r>
        <w:t xml:space="preserve">        D. </w:t>
      </w:r>
      <w:r>
        <w:rPr>
          <w:rFonts w:cs="宋体" w:hint="eastAsia"/>
        </w:rPr>
        <w:t>科研工作的重要资料</w:t>
      </w:r>
      <w:r>
        <w:t xml:space="preserve">        </w:t>
      </w:r>
    </w:p>
    <w:p w:rsidR="00794ECF" w:rsidRDefault="00794ECF"/>
    <w:p w:rsidR="00794ECF" w:rsidRDefault="00794ECF">
      <w:pPr>
        <w:numPr>
          <w:ilvl w:val="0"/>
          <w:numId w:val="15"/>
        </w:numPr>
      </w:pPr>
      <w:r>
        <w:rPr>
          <w:rFonts w:cs="宋体" w:hint="eastAsia"/>
        </w:rPr>
        <w:t>入院时间用红笔竖写在当日体温单相应时间</w:t>
      </w:r>
    </w:p>
    <w:p w:rsidR="00794ECF" w:rsidRDefault="00794ECF">
      <w:pPr>
        <w:numPr>
          <w:ilvl w:val="0"/>
          <w:numId w:val="19"/>
        </w:numPr>
      </w:pPr>
      <w:r>
        <w:t>39—40</w:t>
      </w:r>
      <w:r>
        <w:rPr>
          <w:rFonts w:cs="宋体" w:hint="eastAsia"/>
        </w:rPr>
        <w:t>℃之间</w:t>
      </w:r>
      <w:r>
        <w:t xml:space="preserve">              B. 39—41</w:t>
      </w:r>
      <w:r>
        <w:rPr>
          <w:rFonts w:cs="宋体" w:hint="eastAsia"/>
        </w:rPr>
        <w:t>℃之间</w:t>
      </w:r>
    </w:p>
    <w:p w:rsidR="00794ECF" w:rsidRDefault="00794ECF">
      <w:r>
        <w:t>C. 40—42</w:t>
      </w:r>
      <w:r>
        <w:rPr>
          <w:rFonts w:cs="宋体" w:hint="eastAsia"/>
        </w:rPr>
        <w:t>℃之间</w:t>
      </w:r>
      <w:r>
        <w:t xml:space="preserve">              D. 41—42</w:t>
      </w:r>
      <w:r>
        <w:rPr>
          <w:rFonts w:cs="宋体" w:hint="eastAsia"/>
        </w:rPr>
        <w:t>℃之间</w:t>
      </w:r>
      <w:r>
        <w:t xml:space="preserve">       </w:t>
      </w:r>
    </w:p>
    <w:p w:rsidR="00794ECF" w:rsidRDefault="00794ECF"/>
    <w:p w:rsidR="00794ECF" w:rsidRDefault="00794ECF">
      <w:pPr>
        <w:numPr>
          <w:ilvl w:val="0"/>
          <w:numId w:val="15"/>
        </w:numPr>
      </w:pPr>
      <w:r>
        <w:rPr>
          <w:rFonts w:cs="宋体" w:hint="eastAsia"/>
        </w:rPr>
        <w:t>下列哪种发热属于弛张热</w:t>
      </w:r>
    </w:p>
    <w:p w:rsidR="00794ECF" w:rsidRDefault="00794ECF">
      <w:pPr>
        <w:numPr>
          <w:ilvl w:val="0"/>
          <w:numId w:val="20"/>
        </w:numPr>
      </w:pPr>
      <w:r>
        <w:rPr>
          <w:rFonts w:cs="宋体" w:hint="eastAsia"/>
        </w:rPr>
        <w:t>体温高于</w:t>
      </w:r>
      <w:r>
        <w:t>39</w:t>
      </w:r>
      <w:r>
        <w:rPr>
          <w:rFonts w:cs="宋体" w:hint="eastAsia"/>
        </w:rPr>
        <w:t>℃，</w:t>
      </w:r>
      <w:r>
        <w:t>24h</w:t>
      </w:r>
      <w:r>
        <w:rPr>
          <w:rFonts w:cs="宋体" w:hint="eastAsia"/>
        </w:rPr>
        <w:t>温差小于</w:t>
      </w:r>
      <w:r>
        <w:t>1</w:t>
      </w:r>
      <w:r>
        <w:rPr>
          <w:rFonts w:cs="宋体" w:hint="eastAsia"/>
        </w:rPr>
        <w:t>℃</w:t>
      </w:r>
      <w:r>
        <w:t xml:space="preserve">       B. </w:t>
      </w:r>
      <w:r>
        <w:rPr>
          <w:rFonts w:cs="宋体" w:hint="eastAsia"/>
        </w:rPr>
        <w:t>体温高于</w:t>
      </w:r>
      <w:r>
        <w:t>39</w:t>
      </w:r>
      <w:r>
        <w:rPr>
          <w:rFonts w:cs="宋体" w:hint="eastAsia"/>
        </w:rPr>
        <w:t>℃，</w:t>
      </w:r>
      <w:r>
        <w:t>24h</w:t>
      </w:r>
      <w:r>
        <w:rPr>
          <w:rFonts w:cs="宋体" w:hint="eastAsia"/>
        </w:rPr>
        <w:t>温差在</w:t>
      </w:r>
      <w:r>
        <w:t>1</w:t>
      </w:r>
      <w:r>
        <w:rPr>
          <w:rFonts w:cs="宋体" w:hint="eastAsia"/>
        </w:rPr>
        <w:t>℃</w:t>
      </w:r>
      <w:r>
        <w:t xml:space="preserve"> </w:t>
      </w:r>
      <w:r>
        <w:rPr>
          <w:rFonts w:cs="宋体" w:hint="eastAsia"/>
        </w:rPr>
        <w:t>以上</w:t>
      </w:r>
    </w:p>
    <w:p w:rsidR="00794ECF" w:rsidRDefault="00794ECF">
      <w:r>
        <w:t xml:space="preserve">C. </w:t>
      </w:r>
      <w:r>
        <w:rPr>
          <w:rFonts w:cs="宋体" w:hint="eastAsia"/>
        </w:rPr>
        <w:t>体温骤升到</w:t>
      </w:r>
      <w:r>
        <w:t>39</w:t>
      </w:r>
      <w:r>
        <w:rPr>
          <w:rFonts w:cs="宋体" w:hint="eastAsia"/>
        </w:rPr>
        <w:t>℃以上，又骤降至正常</w:t>
      </w:r>
      <w:r>
        <w:t xml:space="preserve">    D. </w:t>
      </w:r>
      <w:r>
        <w:rPr>
          <w:rFonts w:cs="宋体" w:hint="eastAsia"/>
        </w:rPr>
        <w:t>体温升降无规律</w:t>
      </w:r>
    </w:p>
    <w:p w:rsidR="00794ECF" w:rsidRDefault="00794ECF"/>
    <w:p w:rsidR="00794ECF" w:rsidRDefault="00794ECF">
      <w:pPr>
        <w:numPr>
          <w:ilvl w:val="0"/>
          <w:numId w:val="15"/>
        </w:numPr>
      </w:pPr>
      <w:r>
        <w:rPr>
          <w:rFonts w:cs="宋体" w:hint="eastAsia"/>
        </w:rPr>
        <w:t>郭某，</w:t>
      </w:r>
      <w:r>
        <w:t>72</w:t>
      </w:r>
      <w:r>
        <w:rPr>
          <w:rFonts w:cs="宋体" w:hint="eastAsia"/>
        </w:rPr>
        <w:t>岁，心衰，双下肢水肿，虚弱且消瘦，尾骶部出现压疮，应为其提供何种膳食</w:t>
      </w:r>
      <w:r>
        <w:t xml:space="preserve">A. </w:t>
      </w:r>
      <w:r>
        <w:rPr>
          <w:rFonts w:cs="宋体" w:hint="eastAsia"/>
        </w:rPr>
        <w:t>高热量</w:t>
      </w:r>
      <w:r>
        <w:t xml:space="preserve">  </w:t>
      </w:r>
      <w:r>
        <w:rPr>
          <w:rFonts w:cs="宋体" w:hint="eastAsia"/>
        </w:rPr>
        <w:t>高脂肪</w:t>
      </w:r>
      <w:r>
        <w:t xml:space="preserve">  </w:t>
      </w:r>
      <w:r>
        <w:rPr>
          <w:rFonts w:cs="宋体" w:hint="eastAsia"/>
        </w:rPr>
        <w:t>高蛋白</w:t>
      </w:r>
      <w:r>
        <w:t xml:space="preserve">              B. </w:t>
      </w:r>
      <w:r>
        <w:rPr>
          <w:rFonts w:cs="宋体" w:hint="eastAsia"/>
        </w:rPr>
        <w:t>高脂肪</w:t>
      </w:r>
      <w:r>
        <w:t xml:space="preserve">  </w:t>
      </w:r>
      <w:r>
        <w:rPr>
          <w:rFonts w:cs="宋体" w:hint="eastAsia"/>
        </w:rPr>
        <w:t>低蛋白</w:t>
      </w:r>
      <w:r>
        <w:t xml:space="preserve">  </w:t>
      </w:r>
      <w:r>
        <w:rPr>
          <w:rFonts w:cs="宋体" w:hint="eastAsia"/>
        </w:rPr>
        <w:t>低盐</w:t>
      </w:r>
    </w:p>
    <w:p w:rsidR="00794ECF" w:rsidRDefault="00794ECF">
      <w:r>
        <w:t xml:space="preserve">C. </w:t>
      </w:r>
      <w:r>
        <w:rPr>
          <w:rFonts w:cs="宋体" w:hint="eastAsia"/>
        </w:rPr>
        <w:t>高热量</w:t>
      </w:r>
      <w:r>
        <w:t xml:space="preserve">  </w:t>
      </w:r>
      <w:r>
        <w:rPr>
          <w:rFonts w:cs="宋体" w:hint="eastAsia"/>
        </w:rPr>
        <w:t>高蛋白</w:t>
      </w:r>
      <w:r>
        <w:t xml:space="preserve">  </w:t>
      </w:r>
      <w:r>
        <w:rPr>
          <w:rFonts w:cs="宋体" w:hint="eastAsia"/>
        </w:rPr>
        <w:t>低盐</w:t>
      </w:r>
      <w:r>
        <w:t xml:space="preserve">                D. </w:t>
      </w:r>
      <w:r>
        <w:rPr>
          <w:rFonts w:cs="宋体" w:hint="eastAsia"/>
        </w:rPr>
        <w:t>高蛋白</w:t>
      </w:r>
      <w:r>
        <w:t xml:space="preserve">  </w:t>
      </w:r>
      <w:r>
        <w:rPr>
          <w:rFonts w:cs="宋体" w:hint="eastAsia"/>
        </w:rPr>
        <w:t>高纤维素</w:t>
      </w:r>
      <w:r>
        <w:t xml:space="preserve">  </w:t>
      </w:r>
      <w:r>
        <w:rPr>
          <w:rFonts w:cs="宋体" w:hint="eastAsia"/>
        </w:rPr>
        <w:t>低盐</w:t>
      </w:r>
    </w:p>
    <w:p w:rsidR="00794ECF" w:rsidRDefault="00794ECF"/>
    <w:p w:rsidR="00794ECF" w:rsidRDefault="00794ECF">
      <w:r>
        <w:t xml:space="preserve">24. </w:t>
      </w:r>
      <w:r>
        <w:rPr>
          <w:rFonts w:cs="宋体" w:hint="eastAsia"/>
        </w:rPr>
        <w:t>李某，</w:t>
      </w:r>
      <w:r>
        <w:t>40</w:t>
      </w:r>
      <w:r>
        <w:rPr>
          <w:rFonts w:cs="宋体" w:hint="eastAsia"/>
        </w:rPr>
        <w:t>岁，子宫切除术前需插导尿管，病人执意不肯，护士采取的措施是</w:t>
      </w:r>
    </w:p>
    <w:p w:rsidR="00794ECF" w:rsidRDefault="00794ECF">
      <w:pPr>
        <w:numPr>
          <w:ilvl w:val="0"/>
          <w:numId w:val="21"/>
        </w:numPr>
      </w:pPr>
      <w:r>
        <w:rPr>
          <w:rFonts w:cs="宋体" w:hint="eastAsia"/>
        </w:rPr>
        <w:t>让病人自行排尿，解除膀胱压力</w:t>
      </w:r>
      <w:r>
        <w:t xml:space="preserve">        B. </w:t>
      </w:r>
      <w:r>
        <w:rPr>
          <w:rFonts w:cs="宋体" w:hint="eastAsia"/>
        </w:rPr>
        <w:t>请家属协助劝说</w:t>
      </w:r>
      <w:r>
        <w:t xml:space="preserve">  </w:t>
      </w:r>
    </w:p>
    <w:p w:rsidR="00794ECF" w:rsidRDefault="00794ECF">
      <w:r>
        <w:t xml:space="preserve">C. </w:t>
      </w:r>
      <w:r>
        <w:rPr>
          <w:rFonts w:cs="宋体" w:hint="eastAsia"/>
        </w:rPr>
        <w:t>到手术室后再插导尿管</w:t>
      </w:r>
      <w:r>
        <w:t xml:space="preserve">                D. </w:t>
      </w:r>
      <w:r>
        <w:rPr>
          <w:rFonts w:cs="宋体" w:hint="eastAsia"/>
        </w:rPr>
        <w:t>解释插管的目的，置屏风遮挡</w:t>
      </w:r>
      <w:r>
        <w:t xml:space="preserve">      </w:t>
      </w:r>
    </w:p>
    <w:p w:rsidR="00794ECF" w:rsidRDefault="00794ECF"/>
    <w:p w:rsidR="00794ECF" w:rsidRDefault="00794ECF">
      <w:r>
        <w:t xml:space="preserve">25. </w:t>
      </w:r>
      <w:r>
        <w:rPr>
          <w:rFonts w:cs="宋体" w:hint="eastAsia"/>
        </w:rPr>
        <w:t>伤寒病人适用于哪种隔离</w:t>
      </w:r>
    </w:p>
    <w:p w:rsidR="00794ECF" w:rsidRDefault="00794ECF">
      <w:r>
        <w:t xml:space="preserve">A. </w:t>
      </w:r>
      <w:r>
        <w:rPr>
          <w:rFonts w:cs="宋体" w:hint="eastAsia"/>
        </w:rPr>
        <w:t>肠道隔离</w:t>
      </w:r>
      <w:r>
        <w:t xml:space="preserve">     B. </w:t>
      </w:r>
      <w:r>
        <w:rPr>
          <w:rFonts w:cs="宋体" w:hint="eastAsia"/>
        </w:rPr>
        <w:t>严密隔离</w:t>
      </w:r>
      <w:r>
        <w:t xml:space="preserve">     C. </w:t>
      </w:r>
      <w:r>
        <w:rPr>
          <w:rFonts w:cs="宋体" w:hint="eastAsia"/>
        </w:rPr>
        <w:t>昆虫隔离</w:t>
      </w:r>
      <w:r>
        <w:t xml:space="preserve">     D. </w:t>
      </w:r>
      <w:r>
        <w:rPr>
          <w:rFonts w:cs="宋体" w:hint="eastAsia"/>
        </w:rPr>
        <w:t>接触隔离</w:t>
      </w:r>
      <w:r>
        <w:t xml:space="preserve">  </w:t>
      </w:r>
    </w:p>
    <w:p w:rsidR="00794ECF" w:rsidRDefault="00794ECF"/>
    <w:p w:rsidR="00794ECF" w:rsidRDefault="00794ECF">
      <w:pPr>
        <w:numPr>
          <w:ilvl w:val="0"/>
          <w:numId w:val="22"/>
        </w:numPr>
      </w:pPr>
      <w:r>
        <w:rPr>
          <w:rFonts w:cs="宋体" w:hint="eastAsia"/>
        </w:rPr>
        <w:t>在收集病人资料过程中，不正确的方法是</w:t>
      </w:r>
    </w:p>
    <w:p w:rsidR="00794ECF" w:rsidRDefault="00794ECF">
      <w:pPr>
        <w:numPr>
          <w:ilvl w:val="0"/>
          <w:numId w:val="23"/>
        </w:numPr>
      </w:pPr>
      <w:r>
        <w:rPr>
          <w:rFonts w:cs="宋体" w:hint="eastAsia"/>
        </w:rPr>
        <w:t>所有资料源于护士与病人的交谈</w:t>
      </w:r>
    </w:p>
    <w:p w:rsidR="00794ECF" w:rsidRDefault="00794ECF">
      <w:pPr>
        <w:numPr>
          <w:ilvl w:val="0"/>
          <w:numId w:val="23"/>
        </w:numPr>
      </w:pPr>
      <w:r>
        <w:rPr>
          <w:rFonts w:cs="宋体" w:hint="eastAsia"/>
        </w:rPr>
        <w:t>非正式交谈前常在为病人提供护理服务时进行</w:t>
      </w:r>
    </w:p>
    <w:p w:rsidR="00794ECF" w:rsidRDefault="00794ECF">
      <w:pPr>
        <w:numPr>
          <w:ilvl w:val="0"/>
          <w:numId w:val="23"/>
        </w:numPr>
      </w:pPr>
      <w:r>
        <w:rPr>
          <w:rFonts w:cs="宋体" w:hint="eastAsia"/>
        </w:rPr>
        <w:t>正式交谈前做好准备，有目的地与病人面谈</w:t>
      </w:r>
    </w:p>
    <w:p w:rsidR="00794ECF" w:rsidRDefault="00794ECF">
      <w:pPr>
        <w:numPr>
          <w:ilvl w:val="0"/>
          <w:numId w:val="23"/>
        </w:numPr>
      </w:pPr>
      <w:r>
        <w:rPr>
          <w:rFonts w:cs="宋体" w:hint="eastAsia"/>
        </w:rPr>
        <w:t>正式交谈的内容应属专业范畴</w:t>
      </w:r>
      <w:r>
        <w:t xml:space="preserve">  </w:t>
      </w:r>
    </w:p>
    <w:p w:rsidR="00794ECF" w:rsidRDefault="00794ECF"/>
    <w:p w:rsidR="00794ECF" w:rsidRDefault="00794ECF">
      <w:pPr>
        <w:numPr>
          <w:ilvl w:val="0"/>
          <w:numId w:val="22"/>
        </w:numPr>
      </w:pPr>
      <w:r>
        <w:rPr>
          <w:rFonts w:cs="宋体" w:hint="eastAsia"/>
        </w:rPr>
        <w:t>胃切除术后病人取半坐卧位的目的是</w:t>
      </w:r>
    </w:p>
    <w:p w:rsidR="00794ECF" w:rsidRDefault="00794ECF">
      <w:r>
        <w:t xml:space="preserve">A. </w:t>
      </w:r>
      <w:r>
        <w:rPr>
          <w:rFonts w:cs="宋体" w:hint="eastAsia"/>
        </w:rPr>
        <w:t>减少局部出血</w:t>
      </w:r>
      <w:r>
        <w:t xml:space="preserve">                B. </w:t>
      </w:r>
      <w:r>
        <w:rPr>
          <w:rFonts w:cs="宋体" w:hint="eastAsia"/>
        </w:rPr>
        <w:t>使静脉回流量减少</w:t>
      </w:r>
    </w:p>
    <w:p w:rsidR="00794ECF" w:rsidRDefault="00794ECF">
      <w:r>
        <w:t xml:space="preserve">C. </w:t>
      </w:r>
      <w:r>
        <w:rPr>
          <w:rFonts w:cs="宋体" w:hint="eastAsia"/>
        </w:rPr>
        <w:t>减轻局部瘀血</w:t>
      </w:r>
      <w:r>
        <w:t xml:space="preserve">                D. </w:t>
      </w:r>
      <w:r>
        <w:rPr>
          <w:rFonts w:cs="宋体" w:hint="eastAsia"/>
        </w:rPr>
        <w:t>减轻伤口疼痛</w:t>
      </w:r>
      <w:r>
        <w:t xml:space="preserve">         </w:t>
      </w:r>
    </w:p>
    <w:p w:rsidR="00794ECF" w:rsidRDefault="00794ECF"/>
    <w:p w:rsidR="00794ECF" w:rsidRDefault="00794ECF">
      <w:r>
        <w:t xml:space="preserve">28. </w:t>
      </w:r>
      <w:r>
        <w:rPr>
          <w:rFonts w:cs="宋体" w:hint="eastAsia"/>
        </w:rPr>
        <w:t>关于体温的叙述正确的是</w:t>
      </w:r>
    </w:p>
    <w:p w:rsidR="00794ECF" w:rsidRDefault="00794ECF">
      <w:pPr>
        <w:numPr>
          <w:ilvl w:val="0"/>
          <w:numId w:val="24"/>
        </w:numPr>
      </w:pPr>
      <w:r>
        <w:t xml:space="preserve"> </w:t>
      </w:r>
      <w:r>
        <w:rPr>
          <w:rFonts w:cs="宋体" w:hint="eastAsia"/>
        </w:rPr>
        <w:t>正常人体温在清晨</w:t>
      </w:r>
      <w:r>
        <w:t>4—6</w:t>
      </w:r>
      <w:r>
        <w:rPr>
          <w:rFonts w:cs="宋体" w:hint="eastAsia"/>
        </w:rPr>
        <w:t>时最低</w:t>
      </w:r>
    </w:p>
    <w:p w:rsidR="00794ECF" w:rsidRDefault="00794ECF">
      <w:pPr>
        <w:numPr>
          <w:ilvl w:val="0"/>
          <w:numId w:val="24"/>
        </w:numPr>
      </w:pPr>
      <w:r>
        <w:t xml:space="preserve"> </w:t>
      </w:r>
      <w:r>
        <w:rPr>
          <w:rFonts w:cs="宋体" w:hint="eastAsia"/>
        </w:rPr>
        <w:t>甲状腺功能亢进者体温升高</w:t>
      </w:r>
      <w:r>
        <w:t xml:space="preserve">   </w:t>
      </w:r>
    </w:p>
    <w:p w:rsidR="00794ECF" w:rsidRDefault="00794ECF">
      <w:pPr>
        <w:numPr>
          <w:ilvl w:val="0"/>
          <w:numId w:val="24"/>
        </w:numPr>
      </w:pPr>
      <w:r>
        <w:t xml:space="preserve"> </w:t>
      </w:r>
      <w:r>
        <w:rPr>
          <w:rFonts w:cs="宋体" w:hint="eastAsia"/>
        </w:rPr>
        <w:t>睡眠时体温升高</w:t>
      </w:r>
    </w:p>
    <w:p w:rsidR="00794ECF" w:rsidRDefault="00794ECF">
      <w:r>
        <w:t xml:space="preserve">D.  </w:t>
      </w:r>
      <w:r>
        <w:rPr>
          <w:rFonts w:cs="宋体" w:hint="eastAsia"/>
        </w:rPr>
        <w:t>新生儿及婴幼儿体温较低</w:t>
      </w:r>
      <w:r>
        <w:t xml:space="preserve">     </w:t>
      </w:r>
    </w:p>
    <w:p w:rsidR="00794ECF" w:rsidRDefault="00794ECF"/>
    <w:p w:rsidR="00794ECF" w:rsidRDefault="00794ECF">
      <w:r>
        <w:t xml:space="preserve">29. </w:t>
      </w:r>
      <w:r>
        <w:rPr>
          <w:rFonts w:cs="宋体" w:hint="eastAsia"/>
        </w:rPr>
        <w:t>为昏迷病人进行口腔护理应特别注意不可</w:t>
      </w:r>
    </w:p>
    <w:p w:rsidR="00794ECF" w:rsidRDefault="00794ECF">
      <w:r>
        <w:t xml:space="preserve">A. </w:t>
      </w:r>
      <w:r>
        <w:rPr>
          <w:rFonts w:cs="宋体" w:hint="eastAsia"/>
        </w:rPr>
        <w:t>头偏向一侧</w:t>
      </w:r>
      <w:r>
        <w:t xml:space="preserve">                  B. </w:t>
      </w:r>
      <w:r>
        <w:rPr>
          <w:rFonts w:cs="宋体" w:hint="eastAsia"/>
        </w:rPr>
        <w:t>使用张口器张口</w:t>
      </w:r>
      <w:r>
        <w:t xml:space="preserve">            </w:t>
      </w:r>
    </w:p>
    <w:p w:rsidR="00794ECF" w:rsidRDefault="00794ECF">
      <w:r>
        <w:t xml:space="preserve">C. </w:t>
      </w:r>
      <w:r>
        <w:rPr>
          <w:rFonts w:cs="宋体" w:hint="eastAsia"/>
        </w:rPr>
        <w:t>帮助病人漱口</w:t>
      </w:r>
      <w:r>
        <w:t xml:space="preserve">                D. </w:t>
      </w:r>
      <w:r>
        <w:rPr>
          <w:rFonts w:cs="宋体" w:hint="eastAsia"/>
        </w:rPr>
        <w:t>取下假牙，用牙刷清洁</w:t>
      </w:r>
      <w:r>
        <w:t xml:space="preserve">       </w:t>
      </w:r>
    </w:p>
    <w:p w:rsidR="00794ECF" w:rsidRDefault="00794ECF"/>
    <w:p w:rsidR="00794ECF" w:rsidRDefault="00794ECF">
      <w:pPr>
        <w:numPr>
          <w:ilvl w:val="0"/>
          <w:numId w:val="25"/>
        </w:numPr>
      </w:pPr>
      <w:r>
        <w:rPr>
          <w:rFonts w:cs="宋体" w:hint="eastAsia"/>
        </w:rPr>
        <w:t>下列哪项不是压疮炎性浸润期的临床表现</w:t>
      </w:r>
    </w:p>
    <w:p w:rsidR="00794ECF" w:rsidRDefault="00794ECF">
      <w:r>
        <w:t xml:space="preserve">A. </w:t>
      </w:r>
      <w:r>
        <w:rPr>
          <w:rFonts w:cs="宋体" w:hint="eastAsia"/>
        </w:rPr>
        <w:t>浅层组织有脓液流出</w:t>
      </w:r>
      <w:r>
        <w:t xml:space="preserve">         B. </w:t>
      </w:r>
      <w:r>
        <w:rPr>
          <w:rFonts w:cs="宋体" w:hint="eastAsia"/>
        </w:rPr>
        <w:t>有水疱出现</w:t>
      </w:r>
      <w:r>
        <w:t xml:space="preserve">               </w:t>
      </w:r>
    </w:p>
    <w:p w:rsidR="00794ECF" w:rsidRDefault="00794ECF">
      <w:r>
        <w:t xml:space="preserve">C. </w:t>
      </w:r>
      <w:r>
        <w:rPr>
          <w:rFonts w:cs="宋体" w:hint="eastAsia"/>
        </w:rPr>
        <w:t>皮下出现硬结</w:t>
      </w:r>
      <w:r>
        <w:t xml:space="preserve">               D. </w:t>
      </w:r>
      <w:r>
        <w:rPr>
          <w:rFonts w:cs="宋体" w:hint="eastAsia"/>
        </w:rPr>
        <w:t>表皮松解破裂</w:t>
      </w:r>
      <w:r>
        <w:t xml:space="preserve">    </w:t>
      </w:r>
    </w:p>
    <w:p w:rsidR="00794ECF" w:rsidRDefault="00794ECF">
      <w:r>
        <w:t xml:space="preserve">           </w:t>
      </w:r>
    </w:p>
    <w:p w:rsidR="00794ECF" w:rsidRDefault="00794ECF">
      <w:pPr>
        <w:numPr>
          <w:ilvl w:val="0"/>
          <w:numId w:val="25"/>
        </w:numPr>
      </w:pPr>
      <w:r>
        <w:rPr>
          <w:rFonts w:cs="宋体" w:hint="eastAsia"/>
        </w:rPr>
        <w:t>潜血试验前三天禁吃的食物是</w:t>
      </w:r>
    </w:p>
    <w:p w:rsidR="00794ECF" w:rsidRDefault="00794ECF">
      <w:r>
        <w:t xml:space="preserve">A. </w:t>
      </w:r>
      <w:r>
        <w:rPr>
          <w:rFonts w:cs="宋体" w:hint="eastAsia"/>
        </w:rPr>
        <w:t>土豆</w:t>
      </w:r>
      <w:r>
        <w:t xml:space="preserve">      B. </w:t>
      </w:r>
      <w:r>
        <w:rPr>
          <w:rFonts w:cs="宋体" w:hint="eastAsia"/>
        </w:rPr>
        <w:t>菜花</w:t>
      </w:r>
      <w:r>
        <w:t xml:space="preserve">      C. </w:t>
      </w:r>
      <w:r>
        <w:rPr>
          <w:rFonts w:cs="宋体" w:hint="eastAsia"/>
        </w:rPr>
        <w:t>动物肝脏</w:t>
      </w:r>
      <w:r>
        <w:t xml:space="preserve">       D. </w:t>
      </w:r>
      <w:r>
        <w:rPr>
          <w:rFonts w:cs="宋体" w:hint="eastAsia"/>
        </w:rPr>
        <w:t>豆制品</w:t>
      </w:r>
      <w:r>
        <w:t xml:space="preserve">    </w:t>
      </w:r>
    </w:p>
    <w:p w:rsidR="00794ECF" w:rsidRDefault="00794ECF"/>
    <w:p w:rsidR="00794ECF" w:rsidRDefault="00794ECF">
      <w:pPr>
        <w:numPr>
          <w:ilvl w:val="0"/>
          <w:numId w:val="25"/>
        </w:numPr>
      </w:pPr>
      <w:r>
        <w:rPr>
          <w:rFonts w:cs="宋体" w:hint="eastAsia"/>
        </w:rPr>
        <w:t>电动吸引器吸痰法利用的原理是</w:t>
      </w:r>
    </w:p>
    <w:p w:rsidR="00794ECF" w:rsidRDefault="00794ECF">
      <w:pPr>
        <w:numPr>
          <w:ilvl w:val="0"/>
          <w:numId w:val="26"/>
        </w:numPr>
      </w:pPr>
      <w:r>
        <w:rPr>
          <w:rFonts w:cs="宋体" w:hint="eastAsia"/>
        </w:rPr>
        <w:t>正压</w:t>
      </w:r>
      <w:r>
        <w:t xml:space="preserve">      B. </w:t>
      </w:r>
      <w:r>
        <w:rPr>
          <w:rFonts w:cs="宋体" w:hint="eastAsia"/>
        </w:rPr>
        <w:t>虹吸</w:t>
      </w:r>
      <w:r>
        <w:t xml:space="preserve">      C. </w:t>
      </w:r>
      <w:r>
        <w:rPr>
          <w:rFonts w:cs="宋体" w:hint="eastAsia"/>
        </w:rPr>
        <w:t>空吸</w:t>
      </w:r>
      <w:r>
        <w:t xml:space="preserve">           D. </w:t>
      </w:r>
      <w:r>
        <w:rPr>
          <w:rFonts w:cs="宋体" w:hint="eastAsia"/>
        </w:rPr>
        <w:t>负压</w:t>
      </w:r>
      <w:r>
        <w:t xml:space="preserve">       </w:t>
      </w:r>
    </w:p>
    <w:p w:rsidR="00794ECF" w:rsidRDefault="00794ECF"/>
    <w:p w:rsidR="00794ECF" w:rsidRDefault="00794ECF">
      <w:pPr>
        <w:numPr>
          <w:ilvl w:val="0"/>
          <w:numId w:val="25"/>
        </w:numPr>
      </w:pPr>
      <w:r>
        <w:rPr>
          <w:rFonts w:cs="宋体" w:hint="eastAsia"/>
        </w:rPr>
        <w:t>下列哪种病人排出的尿液有烂苹果味</w:t>
      </w:r>
    </w:p>
    <w:p w:rsidR="00794ECF" w:rsidRDefault="00794ECF">
      <w:pPr>
        <w:numPr>
          <w:ilvl w:val="0"/>
          <w:numId w:val="27"/>
        </w:numPr>
      </w:pPr>
      <w:r>
        <w:rPr>
          <w:rFonts w:cs="宋体" w:hint="eastAsia"/>
        </w:rPr>
        <w:t>膀胱炎</w:t>
      </w:r>
      <w:r>
        <w:t xml:space="preserve">    B. </w:t>
      </w:r>
      <w:r>
        <w:rPr>
          <w:rFonts w:cs="宋体" w:hint="eastAsia"/>
        </w:rPr>
        <w:t>前列腺炎</w:t>
      </w:r>
      <w:r>
        <w:t xml:space="preserve">  C. </w:t>
      </w:r>
      <w:r>
        <w:rPr>
          <w:rFonts w:cs="宋体" w:hint="eastAsia"/>
        </w:rPr>
        <w:t>肾盂肾炎</w:t>
      </w:r>
      <w:r>
        <w:t xml:space="preserve">       D. </w:t>
      </w:r>
      <w:r>
        <w:rPr>
          <w:rFonts w:cs="宋体" w:hint="eastAsia"/>
        </w:rPr>
        <w:t>酮症酸中毒</w:t>
      </w:r>
    </w:p>
    <w:p w:rsidR="00794ECF" w:rsidRDefault="00794ECF"/>
    <w:p w:rsidR="00794ECF" w:rsidRDefault="00794ECF">
      <w:r>
        <w:t xml:space="preserve">34. </w:t>
      </w:r>
      <w:r>
        <w:rPr>
          <w:rFonts w:cs="宋体" w:hint="eastAsia"/>
        </w:rPr>
        <w:t>下列关于药品保管原则不正确的是</w:t>
      </w:r>
    </w:p>
    <w:p w:rsidR="00794ECF" w:rsidRDefault="00794ECF">
      <w:r>
        <w:t xml:space="preserve">A. </w:t>
      </w:r>
      <w:r>
        <w:rPr>
          <w:rFonts w:cs="宋体" w:hint="eastAsia"/>
        </w:rPr>
        <w:t>内服、注射、外用药分类保管</w:t>
      </w:r>
      <w:r>
        <w:t xml:space="preserve">           B. </w:t>
      </w:r>
      <w:r>
        <w:rPr>
          <w:rFonts w:cs="宋体" w:hint="eastAsia"/>
        </w:rPr>
        <w:t>易挥发、潮解的药物装有色瓶内盖紧</w:t>
      </w:r>
    </w:p>
    <w:p w:rsidR="00794ECF" w:rsidRDefault="00794ECF">
      <w:r>
        <w:t xml:space="preserve">C. </w:t>
      </w:r>
      <w:r>
        <w:rPr>
          <w:rFonts w:cs="宋体" w:hint="eastAsia"/>
        </w:rPr>
        <w:t>抗生素按有效日期先后使用</w:t>
      </w:r>
      <w:r>
        <w:t xml:space="preserve">             D. </w:t>
      </w:r>
      <w:r>
        <w:rPr>
          <w:rFonts w:cs="宋体" w:hint="eastAsia"/>
        </w:rPr>
        <w:t>剧毒药用黑色标签</w:t>
      </w:r>
    </w:p>
    <w:p w:rsidR="00794ECF" w:rsidRDefault="00794ECF"/>
    <w:p w:rsidR="00794ECF" w:rsidRDefault="00794ECF">
      <w:pPr>
        <w:numPr>
          <w:ilvl w:val="0"/>
          <w:numId w:val="28"/>
        </w:numPr>
      </w:pPr>
      <w:r>
        <w:rPr>
          <w:rFonts w:cs="宋体" w:hint="eastAsia"/>
        </w:rPr>
        <w:t>输血前准备工作哪项不正确</w:t>
      </w:r>
    </w:p>
    <w:p w:rsidR="00794ECF" w:rsidRDefault="00794ECF">
      <w:pPr>
        <w:numPr>
          <w:ilvl w:val="0"/>
          <w:numId w:val="29"/>
        </w:numPr>
      </w:pPr>
      <w:r>
        <w:rPr>
          <w:rFonts w:cs="宋体" w:hint="eastAsia"/>
        </w:rPr>
        <w:t>作血型鉴定及交叉配血试验</w:t>
      </w:r>
      <w:r>
        <w:t xml:space="preserve">             B. </w:t>
      </w:r>
      <w:r>
        <w:rPr>
          <w:rFonts w:cs="宋体" w:hint="eastAsia"/>
        </w:rPr>
        <w:t>血液从血库取出后勿剧烈震荡</w:t>
      </w:r>
    </w:p>
    <w:p w:rsidR="00794ECF" w:rsidRDefault="00794ECF">
      <w:r>
        <w:t xml:space="preserve">C. </w:t>
      </w:r>
      <w:r>
        <w:rPr>
          <w:rFonts w:cs="宋体" w:hint="eastAsia"/>
        </w:rPr>
        <w:t>须由两人进行“三查八对”</w:t>
      </w:r>
      <w:r>
        <w:t xml:space="preserve">             D. </w:t>
      </w:r>
      <w:r>
        <w:rPr>
          <w:rFonts w:cs="宋体" w:hint="eastAsia"/>
        </w:rPr>
        <w:t>输血量多者可将库血加温</w:t>
      </w:r>
    </w:p>
    <w:p w:rsidR="00794ECF" w:rsidRDefault="00794ECF"/>
    <w:p w:rsidR="00794ECF" w:rsidRDefault="00794ECF">
      <w:r>
        <w:rPr>
          <w:color w:val="000000"/>
        </w:rPr>
        <w:t xml:space="preserve">      </w:t>
      </w:r>
      <w:r>
        <w:t xml:space="preserve"> </w:t>
      </w:r>
    </w:p>
    <w:p w:rsidR="00794ECF" w:rsidRDefault="00794ECF"/>
    <w:p w:rsidR="00794ECF" w:rsidRDefault="00794ECF">
      <w:pPr>
        <w:rPr>
          <w:b/>
          <w:bCs/>
        </w:rPr>
      </w:pPr>
      <w:r>
        <w:t> </w:t>
      </w:r>
      <w:r>
        <w:rPr>
          <w:rFonts w:cs="宋体" w:hint="eastAsia"/>
          <w:b/>
          <w:bCs/>
        </w:rPr>
        <w:t>二</w:t>
      </w:r>
      <w:r>
        <w:rPr>
          <w:b/>
          <w:bCs/>
        </w:rPr>
        <w:t>.</w:t>
      </w:r>
      <w:r>
        <w:rPr>
          <w:rFonts w:cs="宋体" w:hint="eastAsia"/>
          <w:b/>
          <w:bCs/>
        </w:rPr>
        <w:t>多选题</w:t>
      </w:r>
      <w:r>
        <w:rPr>
          <w:b/>
          <w:bCs/>
        </w:rPr>
        <w:t>(</w:t>
      </w:r>
      <w:r>
        <w:rPr>
          <w:rFonts w:cs="宋体" w:hint="eastAsia"/>
          <w:b/>
          <w:bCs/>
        </w:rPr>
        <w:t>本大题共</w:t>
      </w:r>
      <w:r>
        <w:rPr>
          <w:b/>
          <w:bCs/>
        </w:rPr>
        <w:t>10</w:t>
      </w:r>
      <w:r>
        <w:rPr>
          <w:rFonts w:cs="宋体" w:hint="eastAsia"/>
          <w:b/>
          <w:bCs/>
        </w:rPr>
        <w:t>小题，在每小题的四个备选答案中，选出二至四个正确答案，并将其号码分别写在题干的括号内。多选、少选、错选均不得分。每小题</w:t>
      </w:r>
      <w:r>
        <w:rPr>
          <w:b/>
          <w:bCs/>
        </w:rPr>
        <w:t>3</w:t>
      </w:r>
      <w:r>
        <w:rPr>
          <w:rFonts w:cs="宋体" w:hint="eastAsia"/>
          <w:b/>
          <w:bCs/>
        </w:rPr>
        <w:t>分，共</w:t>
      </w:r>
      <w:r>
        <w:rPr>
          <w:b/>
          <w:bCs/>
        </w:rPr>
        <w:t>30</w:t>
      </w:r>
      <w:r>
        <w:rPr>
          <w:rFonts w:cs="宋体" w:hint="eastAsia"/>
          <w:b/>
          <w:bCs/>
        </w:rPr>
        <w:t>分）</w:t>
      </w:r>
    </w:p>
    <w:p w:rsidR="00794ECF" w:rsidRDefault="00794ECF"/>
    <w:p w:rsidR="00794ECF" w:rsidRDefault="00794ECF">
      <w:r>
        <w:t>36.</w:t>
      </w:r>
      <w:r>
        <w:rPr>
          <w:rFonts w:cs="宋体" w:hint="eastAsia"/>
        </w:rPr>
        <w:t>对于疼痛，需要评估的内容包括</w:t>
      </w:r>
    </w:p>
    <w:p w:rsidR="00794ECF" w:rsidRDefault="00794ECF">
      <w:pPr>
        <w:numPr>
          <w:ilvl w:val="0"/>
          <w:numId w:val="30"/>
        </w:numPr>
      </w:pPr>
      <w:r>
        <w:rPr>
          <w:rFonts w:cs="宋体" w:hint="eastAsia"/>
        </w:rPr>
        <w:t>疼痛时间</w:t>
      </w:r>
      <w:r>
        <w:t xml:space="preserve">      B. </w:t>
      </w:r>
      <w:r>
        <w:rPr>
          <w:rFonts w:cs="宋体" w:hint="eastAsia"/>
        </w:rPr>
        <w:t>疼痛部位</w:t>
      </w:r>
      <w:r>
        <w:t xml:space="preserve">   C. </w:t>
      </w:r>
      <w:r>
        <w:rPr>
          <w:rFonts w:cs="宋体" w:hint="eastAsia"/>
        </w:rPr>
        <w:t>疼痛性质</w:t>
      </w:r>
      <w:r>
        <w:t xml:space="preserve">    D. </w:t>
      </w:r>
      <w:r>
        <w:rPr>
          <w:rFonts w:cs="宋体" w:hint="eastAsia"/>
        </w:rPr>
        <w:t>疼痛程度</w:t>
      </w:r>
      <w:r>
        <w:t xml:space="preserve">   </w:t>
      </w:r>
    </w:p>
    <w:p w:rsidR="00794ECF" w:rsidRDefault="00794ECF"/>
    <w:p w:rsidR="00794ECF" w:rsidRDefault="00794ECF">
      <w:r>
        <w:t>37.</w:t>
      </w:r>
      <w:r>
        <w:rPr>
          <w:rFonts w:cs="宋体" w:hint="eastAsia"/>
        </w:rPr>
        <w:t>可用冷疗的病人有</w:t>
      </w:r>
    </w:p>
    <w:p w:rsidR="00794ECF" w:rsidRDefault="00794ECF">
      <w:pPr>
        <w:numPr>
          <w:ilvl w:val="0"/>
          <w:numId w:val="31"/>
        </w:numPr>
      </w:pPr>
      <w:r>
        <w:rPr>
          <w:rFonts w:cs="宋体" w:hint="eastAsia"/>
        </w:rPr>
        <w:t>伤寒高热</w:t>
      </w:r>
      <w:r>
        <w:t xml:space="preserve">                   B. </w:t>
      </w:r>
      <w:r>
        <w:rPr>
          <w:rFonts w:cs="宋体" w:hint="eastAsia"/>
        </w:rPr>
        <w:t>中暑高热</w:t>
      </w:r>
      <w:r>
        <w:t xml:space="preserve">                    </w:t>
      </w:r>
    </w:p>
    <w:p w:rsidR="00794ECF" w:rsidRDefault="00794ECF">
      <w:r>
        <w:t xml:space="preserve">C. </w:t>
      </w:r>
      <w:r>
        <w:rPr>
          <w:rFonts w:cs="宋体" w:hint="eastAsia"/>
        </w:rPr>
        <w:t>麻疹高热</w:t>
      </w:r>
      <w:r>
        <w:t xml:space="preserve">                   D. </w:t>
      </w:r>
      <w:r>
        <w:rPr>
          <w:rFonts w:cs="宋体" w:hint="eastAsia"/>
        </w:rPr>
        <w:t>小腿慢性炎症</w:t>
      </w:r>
      <w:r>
        <w:t xml:space="preserve">              </w:t>
      </w:r>
    </w:p>
    <w:p w:rsidR="00794ECF" w:rsidRDefault="00794ECF"/>
    <w:p w:rsidR="00794ECF" w:rsidRDefault="00794ECF">
      <w:r>
        <w:t>38.</w:t>
      </w:r>
      <w:r>
        <w:rPr>
          <w:rFonts w:cs="宋体" w:hint="eastAsia"/>
        </w:rPr>
        <w:t>输液中常用的胶体溶液有</w:t>
      </w:r>
    </w:p>
    <w:p w:rsidR="00794ECF" w:rsidRDefault="00794ECF">
      <w:pPr>
        <w:numPr>
          <w:ilvl w:val="0"/>
          <w:numId w:val="32"/>
        </w:numPr>
      </w:pPr>
      <w:r>
        <w:rPr>
          <w:rFonts w:cs="宋体" w:hint="eastAsia"/>
        </w:rPr>
        <w:t>白蛋白</w:t>
      </w:r>
      <w:r>
        <w:t xml:space="preserve">        B. </w:t>
      </w:r>
      <w:r>
        <w:rPr>
          <w:rFonts w:cs="宋体" w:hint="eastAsia"/>
        </w:rPr>
        <w:t>血浆</w:t>
      </w:r>
      <w:r>
        <w:t xml:space="preserve">       C. 50%</w:t>
      </w:r>
      <w:r>
        <w:rPr>
          <w:rFonts w:cs="宋体" w:hint="eastAsia"/>
        </w:rPr>
        <w:t>葡萄糖</w:t>
      </w:r>
      <w:r>
        <w:t xml:space="preserve">   D. </w:t>
      </w:r>
      <w:r>
        <w:rPr>
          <w:rFonts w:cs="宋体" w:hint="eastAsia"/>
        </w:rPr>
        <w:t>水解蛋白</w:t>
      </w:r>
      <w:r>
        <w:t xml:space="preserve">    </w:t>
      </w:r>
    </w:p>
    <w:p w:rsidR="00794ECF" w:rsidRDefault="00794ECF">
      <w:r>
        <w:t>39.</w:t>
      </w:r>
      <w:r>
        <w:rPr>
          <w:rFonts w:cs="宋体" w:hint="eastAsia"/>
        </w:rPr>
        <w:t>屈膝仰卧位适用于</w:t>
      </w:r>
    </w:p>
    <w:p w:rsidR="00794ECF" w:rsidRDefault="00794ECF">
      <w:pPr>
        <w:numPr>
          <w:ilvl w:val="0"/>
          <w:numId w:val="33"/>
        </w:numPr>
      </w:pPr>
      <w:r>
        <w:rPr>
          <w:rFonts w:cs="宋体" w:hint="eastAsia"/>
        </w:rPr>
        <w:t>腹部检查者</w:t>
      </w:r>
      <w:r>
        <w:t xml:space="preserve">    B. </w:t>
      </w:r>
      <w:r>
        <w:rPr>
          <w:rFonts w:cs="宋体" w:hint="eastAsia"/>
        </w:rPr>
        <w:t>昏迷者</w:t>
      </w:r>
      <w:r>
        <w:t xml:space="preserve">     C. </w:t>
      </w:r>
      <w:r>
        <w:rPr>
          <w:rFonts w:cs="宋体" w:hint="eastAsia"/>
        </w:rPr>
        <w:t>导尿术</w:t>
      </w:r>
      <w:r>
        <w:t xml:space="preserve">      D. </w:t>
      </w:r>
      <w:r>
        <w:rPr>
          <w:rFonts w:cs="宋体" w:hint="eastAsia"/>
        </w:rPr>
        <w:t>心衰者</w:t>
      </w:r>
      <w:r>
        <w:t xml:space="preserve">     </w:t>
      </w:r>
    </w:p>
    <w:p w:rsidR="00794ECF" w:rsidRDefault="00794ECF"/>
    <w:p w:rsidR="00794ECF" w:rsidRDefault="00794ECF">
      <w:r>
        <w:t>40.</w:t>
      </w:r>
      <w:r>
        <w:rPr>
          <w:rFonts w:cs="宋体" w:hint="eastAsia"/>
        </w:rPr>
        <w:t>引起心跳呼吸骤停的常见原因有</w:t>
      </w:r>
    </w:p>
    <w:p w:rsidR="00794ECF" w:rsidRDefault="00794ECF">
      <w:pPr>
        <w:numPr>
          <w:ilvl w:val="0"/>
          <w:numId w:val="34"/>
        </w:numPr>
      </w:pPr>
      <w:r>
        <w:rPr>
          <w:rFonts w:cs="宋体" w:hint="eastAsia"/>
        </w:rPr>
        <w:t>气道阻塞</w:t>
      </w:r>
      <w:r>
        <w:t xml:space="preserve">      B. </w:t>
      </w:r>
      <w:r>
        <w:rPr>
          <w:rFonts w:cs="宋体" w:hint="eastAsia"/>
        </w:rPr>
        <w:t>溺水</w:t>
      </w:r>
      <w:r>
        <w:t xml:space="preserve">       C. </w:t>
      </w:r>
      <w:r>
        <w:rPr>
          <w:rFonts w:cs="宋体" w:hint="eastAsia"/>
        </w:rPr>
        <w:t>触电</w:t>
      </w:r>
      <w:r>
        <w:t xml:space="preserve">        D. </w:t>
      </w:r>
      <w:r>
        <w:rPr>
          <w:rFonts w:cs="宋体" w:hint="eastAsia"/>
        </w:rPr>
        <w:t>严重创伤</w:t>
      </w:r>
      <w:r>
        <w:t xml:space="preserve">    </w:t>
      </w:r>
    </w:p>
    <w:p w:rsidR="00794ECF" w:rsidRDefault="00794ECF"/>
    <w:p w:rsidR="00794ECF" w:rsidRDefault="00794ECF">
      <w:r>
        <w:t>41.</w:t>
      </w:r>
      <w:r>
        <w:rPr>
          <w:rFonts w:cs="宋体" w:hint="eastAsia"/>
        </w:rPr>
        <w:t>使用无菌持物钳正确的做法是</w:t>
      </w:r>
    </w:p>
    <w:p w:rsidR="00794ECF" w:rsidRDefault="00794ECF">
      <w:pPr>
        <w:numPr>
          <w:ilvl w:val="0"/>
          <w:numId w:val="35"/>
        </w:numPr>
      </w:pPr>
      <w:r>
        <w:rPr>
          <w:rFonts w:cs="宋体" w:hint="eastAsia"/>
        </w:rPr>
        <w:t>保持钳端向下</w:t>
      </w:r>
      <w:r>
        <w:t xml:space="preserve">                     B. </w:t>
      </w:r>
      <w:r>
        <w:rPr>
          <w:rFonts w:cs="宋体" w:hint="eastAsia"/>
        </w:rPr>
        <w:t>取放时钳端应分开</w:t>
      </w:r>
    </w:p>
    <w:p w:rsidR="00794ECF" w:rsidRDefault="00794ECF">
      <w:r>
        <w:t xml:space="preserve">C. </w:t>
      </w:r>
      <w:r>
        <w:rPr>
          <w:rFonts w:cs="宋体" w:hint="eastAsia"/>
        </w:rPr>
        <w:t>不可触及容器液面以上部分</w:t>
      </w:r>
      <w:r>
        <w:t xml:space="preserve">         D. </w:t>
      </w:r>
      <w:r>
        <w:rPr>
          <w:rFonts w:cs="宋体" w:hint="eastAsia"/>
        </w:rPr>
        <w:t>远处的无菌物品勿用持物钳夹取</w:t>
      </w:r>
    </w:p>
    <w:p w:rsidR="00794ECF" w:rsidRDefault="00794ECF"/>
    <w:p w:rsidR="00794ECF" w:rsidRDefault="00794ECF">
      <w:r>
        <w:t>42.</w:t>
      </w:r>
      <w:r>
        <w:rPr>
          <w:rFonts w:cs="宋体" w:hint="eastAsia"/>
        </w:rPr>
        <w:t>对尿失禁病人护理应包括</w:t>
      </w:r>
    </w:p>
    <w:p w:rsidR="00794ECF" w:rsidRDefault="00794ECF">
      <w:pPr>
        <w:numPr>
          <w:ilvl w:val="0"/>
          <w:numId w:val="36"/>
        </w:numPr>
      </w:pPr>
      <w:r>
        <w:rPr>
          <w:rFonts w:cs="宋体" w:hint="eastAsia"/>
        </w:rPr>
        <w:t>加强皮肤及心理护理</w:t>
      </w:r>
      <w:r>
        <w:t xml:space="preserve">               B. </w:t>
      </w:r>
      <w:r>
        <w:rPr>
          <w:rFonts w:cs="宋体" w:hint="eastAsia"/>
        </w:rPr>
        <w:t>按摩或热敷下腹部</w:t>
      </w:r>
    </w:p>
    <w:p w:rsidR="00794ECF" w:rsidRDefault="00794ECF">
      <w:r>
        <w:t xml:space="preserve">C. </w:t>
      </w:r>
      <w:r>
        <w:rPr>
          <w:rFonts w:cs="宋体" w:hint="eastAsia"/>
        </w:rPr>
        <w:t>指导病人多饮水，促进排尿反射</w:t>
      </w:r>
      <w:r>
        <w:t xml:space="preserve">     D. </w:t>
      </w:r>
      <w:r>
        <w:rPr>
          <w:rFonts w:cs="宋体" w:hint="eastAsia"/>
        </w:rPr>
        <w:t>观察病人的排尿反应</w:t>
      </w:r>
    </w:p>
    <w:p w:rsidR="00794ECF" w:rsidRDefault="00794ECF"/>
    <w:p w:rsidR="00794ECF" w:rsidRDefault="00794ECF">
      <w:r>
        <w:t>43.</w:t>
      </w:r>
      <w:r>
        <w:rPr>
          <w:rFonts w:cs="宋体" w:hint="eastAsia"/>
        </w:rPr>
        <w:t>输血过敏反应与下列哪些因素有关</w:t>
      </w:r>
    </w:p>
    <w:p w:rsidR="00794ECF" w:rsidRDefault="00794ECF">
      <w:pPr>
        <w:numPr>
          <w:ilvl w:val="0"/>
          <w:numId w:val="37"/>
        </w:numPr>
      </w:pPr>
      <w:r>
        <w:rPr>
          <w:rFonts w:cs="宋体" w:hint="eastAsia"/>
        </w:rPr>
        <w:t>输入含有使病人致敏的物质。</w:t>
      </w:r>
      <w:r>
        <w:t xml:space="preserve"> </w:t>
      </w:r>
    </w:p>
    <w:p w:rsidR="00794ECF" w:rsidRDefault="00794ECF">
      <w:pPr>
        <w:numPr>
          <w:ilvl w:val="0"/>
          <w:numId w:val="37"/>
        </w:numPr>
      </w:pPr>
      <w:r>
        <w:rPr>
          <w:rFonts w:cs="宋体" w:hint="eastAsia"/>
        </w:rPr>
        <w:t>供血者变态反应性抗体与相应的抗原接触</w:t>
      </w:r>
    </w:p>
    <w:p w:rsidR="00794ECF" w:rsidRDefault="00794ECF">
      <w:pPr>
        <w:numPr>
          <w:ilvl w:val="0"/>
          <w:numId w:val="37"/>
        </w:numPr>
      </w:pPr>
      <w:r>
        <w:rPr>
          <w:rFonts w:cs="宋体" w:hint="eastAsia"/>
        </w:rPr>
        <w:t>反复多次输血产生了过敏性抗体</w:t>
      </w:r>
    </w:p>
    <w:p w:rsidR="00794ECF" w:rsidRDefault="00794ECF">
      <w:pPr>
        <w:numPr>
          <w:ilvl w:val="0"/>
          <w:numId w:val="37"/>
        </w:numPr>
      </w:pPr>
      <w:r>
        <w:rPr>
          <w:rFonts w:cs="宋体" w:hint="eastAsia"/>
        </w:rPr>
        <w:t>输血前病人食入大量脂肪性食物</w:t>
      </w:r>
      <w:r>
        <w:t xml:space="preserve">      </w:t>
      </w:r>
    </w:p>
    <w:p w:rsidR="00794ECF" w:rsidRDefault="00794ECF"/>
    <w:p w:rsidR="00794ECF" w:rsidRDefault="00794ECF">
      <w:r>
        <w:t>44.</w:t>
      </w:r>
      <w:r>
        <w:rPr>
          <w:rFonts w:cs="宋体" w:hint="eastAsia"/>
        </w:rPr>
        <w:t>进行胸外心脏按压，下列哪些是正确的</w:t>
      </w:r>
    </w:p>
    <w:p w:rsidR="00794ECF" w:rsidRDefault="00794ECF">
      <w:pPr>
        <w:numPr>
          <w:ilvl w:val="0"/>
          <w:numId w:val="38"/>
        </w:numPr>
      </w:pPr>
      <w:r>
        <w:rPr>
          <w:rFonts w:cs="宋体" w:hint="eastAsia"/>
        </w:rPr>
        <w:t>病人平躺在硬木板或地面上</w:t>
      </w:r>
      <w:r>
        <w:t xml:space="preserve">        B. </w:t>
      </w:r>
      <w:r>
        <w:rPr>
          <w:rFonts w:cs="宋体" w:hint="eastAsia"/>
        </w:rPr>
        <w:t>去枕</w:t>
      </w:r>
      <w:r>
        <w:t>.</w:t>
      </w:r>
      <w:r>
        <w:rPr>
          <w:rFonts w:cs="宋体" w:hint="eastAsia"/>
        </w:rPr>
        <w:t>解开领扣及腰带</w:t>
      </w:r>
    </w:p>
    <w:p w:rsidR="00794ECF" w:rsidRDefault="00794ECF">
      <w:r>
        <w:t xml:space="preserve">C. </w:t>
      </w:r>
      <w:r>
        <w:rPr>
          <w:rFonts w:cs="宋体" w:hint="eastAsia"/>
        </w:rPr>
        <w:t>双下肢屈膝并稍抬高</w:t>
      </w:r>
      <w:r>
        <w:t xml:space="preserve">              D. </w:t>
      </w:r>
      <w:r>
        <w:rPr>
          <w:rFonts w:cs="宋体" w:hint="eastAsia"/>
        </w:rPr>
        <w:t>压下时双侧肘关节弯曲</w:t>
      </w:r>
    </w:p>
    <w:p w:rsidR="00794ECF" w:rsidRDefault="00794ECF"/>
    <w:p w:rsidR="00794ECF" w:rsidRDefault="00794ECF">
      <w:r>
        <w:t xml:space="preserve">45. </w:t>
      </w:r>
      <w:r>
        <w:rPr>
          <w:rFonts w:cs="宋体" w:hint="eastAsia"/>
        </w:rPr>
        <w:t>为临终病人止痛的正确做法是</w:t>
      </w:r>
    </w:p>
    <w:p w:rsidR="00794ECF" w:rsidRDefault="00794ECF">
      <w:r>
        <w:t xml:space="preserve">A. </w:t>
      </w:r>
      <w:r>
        <w:rPr>
          <w:rFonts w:cs="宋体" w:hint="eastAsia"/>
        </w:rPr>
        <w:t>为病人提供舒适体位</w:t>
      </w:r>
      <w:r>
        <w:t xml:space="preserve">              B.  24</w:t>
      </w:r>
      <w:r>
        <w:rPr>
          <w:rFonts w:cs="宋体" w:hint="eastAsia"/>
        </w:rPr>
        <w:t>小时提供止痛药</w:t>
      </w:r>
    </w:p>
    <w:p w:rsidR="00794ECF" w:rsidRDefault="00794ECF">
      <w:r>
        <w:t xml:space="preserve">C. </w:t>
      </w:r>
      <w:r>
        <w:rPr>
          <w:rFonts w:cs="宋体" w:hint="eastAsia"/>
        </w:rPr>
        <w:t>合理用药防止依赖性</w:t>
      </w:r>
      <w:r>
        <w:t xml:space="preserve">              D. </w:t>
      </w:r>
      <w:r>
        <w:rPr>
          <w:rFonts w:cs="宋体" w:hint="eastAsia"/>
        </w:rPr>
        <w:t>不因止痛药的副作用而减少剂量</w:t>
      </w:r>
    </w:p>
    <w:p w:rsidR="00794ECF" w:rsidRDefault="00794ECF"/>
    <w:p w:rsidR="00794ECF" w:rsidRDefault="00794ECF">
      <w:pPr>
        <w:jc w:val="center"/>
        <w:rPr>
          <w:rFonts w:ascii="黑体" w:eastAsia="黑体"/>
          <w:b/>
          <w:bCs/>
          <w:sz w:val="32"/>
          <w:szCs w:val="32"/>
        </w:rPr>
      </w:pPr>
    </w:p>
    <w:p w:rsidR="00794ECF" w:rsidRDefault="00794ECF">
      <w:pPr>
        <w:jc w:val="center"/>
        <w:rPr>
          <w:rFonts w:ascii="黑体" w:eastAsia="黑体"/>
          <w:b/>
          <w:bCs/>
          <w:sz w:val="32"/>
          <w:szCs w:val="32"/>
        </w:rPr>
      </w:pPr>
    </w:p>
    <w:p w:rsidR="00794ECF" w:rsidRDefault="00794ECF"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</w:p>
    <w:p w:rsidR="00794ECF" w:rsidRDefault="00794ECF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b/>
          <w:bCs/>
          <w:sz w:val="32"/>
          <w:szCs w:val="32"/>
        </w:rPr>
        <w:t>湖北文理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学院</w:t>
      </w:r>
      <w:r>
        <w:rPr>
          <w:rFonts w:ascii="黑体" w:eastAsia="黑体" w:hAnsi="宋体" w:cs="黑体"/>
          <w:b/>
          <w:bCs/>
          <w:sz w:val="32"/>
          <w:szCs w:val="32"/>
        </w:rPr>
        <w:t>2022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年专升本</w:t>
      </w:r>
      <w:r>
        <w:rPr>
          <w:rFonts w:ascii="黑体" w:eastAsia="黑体" w:cs="黑体" w:hint="eastAsia"/>
          <w:b/>
          <w:bCs/>
          <w:sz w:val="32"/>
          <w:szCs w:val="32"/>
        </w:rPr>
        <w:t>《基础护理学》试卷（样卷）参考答案</w:t>
      </w:r>
    </w:p>
    <w:p w:rsidR="00794ECF" w:rsidRDefault="00794ECF">
      <w:pPr>
        <w:rPr>
          <w:b/>
          <w:bCs/>
        </w:rPr>
      </w:pPr>
    </w:p>
    <w:p w:rsidR="00794ECF" w:rsidRDefault="00794ECF">
      <w:pPr>
        <w:rPr>
          <w:b/>
          <w:bCs/>
        </w:rPr>
      </w:pPr>
      <w:r>
        <w:rPr>
          <w:rFonts w:cs="宋体" w:hint="eastAsia"/>
          <w:b/>
          <w:bCs/>
        </w:rPr>
        <w:t>答题卡：</w:t>
      </w:r>
    </w:p>
    <w:tbl>
      <w:tblPr>
        <w:tblW w:w="89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8"/>
        <w:gridCol w:w="438"/>
        <w:gridCol w:w="438"/>
        <w:gridCol w:w="438"/>
        <w:gridCol w:w="436"/>
        <w:gridCol w:w="436"/>
        <w:gridCol w:w="436"/>
        <w:gridCol w:w="482"/>
        <w:gridCol w:w="600"/>
      </w:tblGrid>
      <w:tr w:rsidR="00794ECF">
        <w:trPr>
          <w:trHeight w:val="403"/>
        </w:trPr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38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38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38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38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36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436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436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482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600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794ECF">
        <w:trPr>
          <w:trHeight w:val="344"/>
        </w:trPr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38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8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438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38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436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6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436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82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00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</w:tr>
      <w:tr w:rsidR="00794ECF">
        <w:trPr>
          <w:trHeight w:val="344"/>
        </w:trPr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438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438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438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438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436" w:type="dxa"/>
          </w:tcPr>
          <w:p w:rsidR="00794ECF" w:rsidRDefault="00794ECF">
            <w:pPr>
              <w:rPr>
                <w:b/>
                <w:bCs/>
              </w:rPr>
            </w:pPr>
          </w:p>
        </w:tc>
        <w:tc>
          <w:tcPr>
            <w:tcW w:w="436" w:type="dxa"/>
          </w:tcPr>
          <w:p w:rsidR="00794ECF" w:rsidRDefault="00794ECF">
            <w:pPr>
              <w:rPr>
                <w:b/>
                <w:bCs/>
              </w:rPr>
            </w:pPr>
          </w:p>
        </w:tc>
        <w:tc>
          <w:tcPr>
            <w:tcW w:w="436" w:type="dxa"/>
          </w:tcPr>
          <w:p w:rsidR="00794ECF" w:rsidRDefault="00794ECF">
            <w:pPr>
              <w:rPr>
                <w:b/>
                <w:bCs/>
              </w:rPr>
            </w:pPr>
          </w:p>
        </w:tc>
        <w:tc>
          <w:tcPr>
            <w:tcW w:w="482" w:type="dxa"/>
          </w:tcPr>
          <w:p w:rsidR="00794ECF" w:rsidRDefault="00794ECF">
            <w:pPr>
              <w:rPr>
                <w:b/>
                <w:bCs/>
              </w:rPr>
            </w:pPr>
          </w:p>
        </w:tc>
        <w:tc>
          <w:tcPr>
            <w:tcW w:w="600" w:type="dxa"/>
          </w:tcPr>
          <w:p w:rsidR="00794ECF" w:rsidRDefault="00794ECF">
            <w:pPr>
              <w:rPr>
                <w:b/>
                <w:bCs/>
              </w:rPr>
            </w:pPr>
          </w:p>
        </w:tc>
      </w:tr>
      <w:tr w:rsidR="00794ECF">
        <w:trPr>
          <w:trHeight w:val="344"/>
        </w:trPr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37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8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8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8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438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6" w:type="dxa"/>
          </w:tcPr>
          <w:p w:rsidR="00794ECF" w:rsidRDefault="00794ECF">
            <w:pPr>
              <w:rPr>
                <w:b/>
                <w:bCs/>
              </w:rPr>
            </w:pPr>
          </w:p>
        </w:tc>
        <w:tc>
          <w:tcPr>
            <w:tcW w:w="436" w:type="dxa"/>
          </w:tcPr>
          <w:p w:rsidR="00794ECF" w:rsidRDefault="00794ECF">
            <w:pPr>
              <w:rPr>
                <w:b/>
                <w:bCs/>
              </w:rPr>
            </w:pPr>
          </w:p>
        </w:tc>
        <w:tc>
          <w:tcPr>
            <w:tcW w:w="436" w:type="dxa"/>
          </w:tcPr>
          <w:p w:rsidR="00794ECF" w:rsidRDefault="00794ECF">
            <w:pPr>
              <w:rPr>
                <w:b/>
                <w:bCs/>
              </w:rPr>
            </w:pPr>
          </w:p>
        </w:tc>
        <w:tc>
          <w:tcPr>
            <w:tcW w:w="482" w:type="dxa"/>
          </w:tcPr>
          <w:p w:rsidR="00794ECF" w:rsidRDefault="00794ECF">
            <w:pPr>
              <w:rPr>
                <w:b/>
                <w:bCs/>
              </w:rPr>
            </w:pPr>
          </w:p>
        </w:tc>
        <w:tc>
          <w:tcPr>
            <w:tcW w:w="600" w:type="dxa"/>
          </w:tcPr>
          <w:p w:rsidR="00794ECF" w:rsidRDefault="00794ECF">
            <w:pPr>
              <w:rPr>
                <w:b/>
                <w:bCs/>
              </w:rPr>
            </w:pPr>
          </w:p>
        </w:tc>
      </w:tr>
    </w:tbl>
    <w:p w:rsidR="00794ECF" w:rsidRDefault="00794ECF">
      <w:pPr>
        <w:rPr>
          <w:b/>
          <w:bCs/>
        </w:rPr>
      </w:pPr>
    </w:p>
    <w:tbl>
      <w:tblPr>
        <w:tblW w:w="862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739"/>
        <w:gridCol w:w="860"/>
        <w:gridCol w:w="760"/>
        <w:gridCol w:w="1049"/>
        <w:gridCol w:w="852"/>
        <w:gridCol w:w="852"/>
        <w:gridCol w:w="852"/>
        <w:gridCol w:w="853"/>
        <w:gridCol w:w="853"/>
      </w:tblGrid>
      <w:tr w:rsidR="00794ECF">
        <w:tc>
          <w:tcPr>
            <w:tcW w:w="956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739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860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760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1049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852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852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852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  <w:tc>
          <w:tcPr>
            <w:tcW w:w="853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853" w:type="dxa"/>
          </w:tcPr>
          <w:p w:rsidR="00794ECF" w:rsidRDefault="00794ECF">
            <w:pPr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</w:tr>
      <w:tr w:rsidR="00794ECF">
        <w:tc>
          <w:tcPr>
            <w:tcW w:w="956" w:type="dxa"/>
          </w:tcPr>
          <w:p w:rsidR="00794ECF" w:rsidRDefault="00794E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ABCD</w:t>
            </w:r>
          </w:p>
        </w:tc>
        <w:tc>
          <w:tcPr>
            <w:tcW w:w="739" w:type="dxa"/>
          </w:tcPr>
          <w:p w:rsidR="00794ECF" w:rsidRDefault="00794E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</w:t>
            </w:r>
          </w:p>
        </w:tc>
        <w:tc>
          <w:tcPr>
            <w:tcW w:w="860" w:type="dxa"/>
          </w:tcPr>
          <w:p w:rsidR="00794ECF" w:rsidRDefault="00794E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ABD</w:t>
            </w:r>
          </w:p>
        </w:tc>
        <w:tc>
          <w:tcPr>
            <w:tcW w:w="760" w:type="dxa"/>
          </w:tcPr>
          <w:p w:rsidR="00794ECF" w:rsidRDefault="00794E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</w:t>
            </w:r>
          </w:p>
        </w:tc>
        <w:tc>
          <w:tcPr>
            <w:tcW w:w="1049" w:type="dxa"/>
          </w:tcPr>
          <w:p w:rsidR="00794ECF" w:rsidRDefault="00794E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ABCD</w:t>
            </w:r>
          </w:p>
        </w:tc>
        <w:tc>
          <w:tcPr>
            <w:tcW w:w="852" w:type="dxa"/>
          </w:tcPr>
          <w:p w:rsidR="00794ECF" w:rsidRDefault="00794E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</w:t>
            </w:r>
          </w:p>
        </w:tc>
        <w:tc>
          <w:tcPr>
            <w:tcW w:w="852" w:type="dxa"/>
          </w:tcPr>
          <w:p w:rsidR="00794ECF" w:rsidRDefault="00794E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ACD</w:t>
            </w:r>
          </w:p>
        </w:tc>
        <w:tc>
          <w:tcPr>
            <w:tcW w:w="852" w:type="dxa"/>
          </w:tcPr>
          <w:p w:rsidR="00794ECF" w:rsidRDefault="00794E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ABC</w:t>
            </w:r>
          </w:p>
        </w:tc>
        <w:tc>
          <w:tcPr>
            <w:tcW w:w="853" w:type="dxa"/>
          </w:tcPr>
          <w:p w:rsidR="00794ECF" w:rsidRDefault="00794E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</w:t>
            </w:r>
          </w:p>
        </w:tc>
        <w:tc>
          <w:tcPr>
            <w:tcW w:w="853" w:type="dxa"/>
          </w:tcPr>
          <w:p w:rsidR="00794ECF" w:rsidRDefault="00794E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ABD</w:t>
            </w:r>
          </w:p>
        </w:tc>
      </w:tr>
    </w:tbl>
    <w:p w:rsidR="00794ECF" w:rsidRDefault="00794ECF"/>
    <w:p w:rsidR="00794ECF" w:rsidRDefault="00794ECF">
      <w:pPr>
        <w:spacing w:line="240" w:lineRule="exact"/>
        <w:jc w:val="left"/>
      </w:pPr>
    </w:p>
    <w:p w:rsidR="00794ECF" w:rsidRDefault="00794ECF"/>
    <w:sectPr w:rsidR="00794ECF" w:rsidSect="00865A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E868CF"/>
    <w:multiLevelType w:val="singleLevel"/>
    <w:tmpl w:val="86E868CF"/>
    <w:lvl w:ilvl="0">
      <w:start w:val="13"/>
      <w:numFmt w:val="decimal"/>
      <w:suff w:val="space"/>
      <w:lvlText w:val="%1."/>
      <w:lvlJc w:val="left"/>
    </w:lvl>
  </w:abstractNum>
  <w:abstractNum w:abstractNumId="1">
    <w:nsid w:val="8B119402"/>
    <w:multiLevelType w:val="singleLevel"/>
    <w:tmpl w:val="8B119402"/>
    <w:lvl w:ilvl="0">
      <w:start w:val="3"/>
      <w:numFmt w:val="decimal"/>
      <w:suff w:val="space"/>
      <w:lvlText w:val="%1."/>
      <w:lvlJc w:val="left"/>
    </w:lvl>
  </w:abstractNum>
  <w:abstractNum w:abstractNumId="2">
    <w:nsid w:val="8B9B1A2B"/>
    <w:multiLevelType w:val="singleLevel"/>
    <w:tmpl w:val="8B9B1A2B"/>
    <w:lvl w:ilvl="0">
      <w:start w:val="1"/>
      <w:numFmt w:val="upperLetter"/>
      <w:suff w:val="space"/>
      <w:lvlText w:val="%1."/>
      <w:lvlJc w:val="left"/>
    </w:lvl>
  </w:abstractNum>
  <w:abstractNum w:abstractNumId="3">
    <w:nsid w:val="8E4646C6"/>
    <w:multiLevelType w:val="singleLevel"/>
    <w:tmpl w:val="8E4646C6"/>
    <w:lvl w:ilvl="0">
      <w:start w:val="1"/>
      <w:numFmt w:val="upperLetter"/>
      <w:suff w:val="space"/>
      <w:lvlText w:val="%1."/>
      <w:lvlJc w:val="left"/>
    </w:lvl>
  </w:abstractNum>
  <w:abstractNum w:abstractNumId="4">
    <w:nsid w:val="8F289240"/>
    <w:multiLevelType w:val="singleLevel"/>
    <w:tmpl w:val="8F289240"/>
    <w:lvl w:ilvl="0">
      <w:start w:val="1"/>
      <w:numFmt w:val="upperLetter"/>
      <w:suff w:val="space"/>
      <w:lvlText w:val="%1."/>
      <w:lvlJc w:val="left"/>
    </w:lvl>
  </w:abstractNum>
  <w:abstractNum w:abstractNumId="5">
    <w:nsid w:val="94BABF45"/>
    <w:multiLevelType w:val="singleLevel"/>
    <w:tmpl w:val="94BABF45"/>
    <w:lvl w:ilvl="0">
      <w:start w:val="1"/>
      <w:numFmt w:val="upperLetter"/>
      <w:suff w:val="space"/>
      <w:lvlText w:val="%1."/>
      <w:lvlJc w:val="left"/>
    </w:lvl>
  </w:abstractNum>
  <w:abstractNum w:abstractNumId="6">
    <w:nsid w:val="99AB8B06"/>
    <w:multiLevelType w:val="singleLevel"/>
    <w:tmpl w:val="99AB8B06"/>
    <w:lvl w:ilvl="0">
      <w:start w:val="1"/>
      <w:numFmt w:val="upperLetter"/>
      <w:suff w:val="space"/>
      <w:lvlText w:val="%1."/>
      <w:lvlJc w:val="left"/>
    </w:lvl>
  </w:abstractNum>
  <w:abstractNum w:abstractNumId="7">
    <w:nsid w:val="A4F081F4"/>
    <w:multiLevelType w:val="singleLevel"/>
    <w:tmpl w:val="A4F081F4"/>
    <w:lvl w:ilvl="0">
      <w:start w:val="30"/>
      <w:numFmt w:val="decimal"/>
      <w:suff w:val="space"/>
      <w:lvlText w:val="%1."/>
      <w:lvlJc w:val="left"/>
    </w:lvl>
  </w:abstractNum>
  <w:abstractNum w:abstractNumId="8">
    <w:nsid w:val="A85A603C"/>
    <w:multiLevelType w:val="singleLevel"/>
    <w:tmpl w:val="A85A603C"/>
    <w:lvl w:ilvl="0">
      <w:start w:val="35"/>
      <w:numFmt w:val="decimal"/>
      <w:suff w:val="space"/>
      <w:lvlText w:val="%1."/>
      <w:lvlJc w:val="left"/>
    </w:lvl>
  </w:abstractNum>
  <w:abstractNum w:abstractNumId="9">
    <w:nsid w:val="A85C9B7B"/>
    <w:multiLevelType w:val="singleLevel"/>
    <w:tmpl w:val="A85C9B7B"/>
    <w:lvl w:ilvl="0">
      <w:start w:val="1"/>
      <w:numFmt w:val="upperLetter"/>
      <w:suff w:val="space"/>
      <w:lvlText w:val="%1."/>
      <w:lvlJc w:val="left"/>
    </w:lvl>
  </w:abstractNum>
  <w:abstractNum w:abstractNumId="10">
    <w:nsid w:val="A9016D3B"/>
    <w:multiLevelType w:val="singleLevel"/>
    <w:tmpl w:val="A9016D3B"/>
    <w:lvl w:ilvl="0">
      <w:start w:val="18"/>
      <w:numFmt w:val="decimal"/>
      <w:suff w:val="space"/>
      <w:lvlText w:val="%1."/>
      <w:lvlJc w:val="left"/>
    </w:lvl>
  </w:abstractNum>
  <w:abstractNum w:abstractNumId="11">
    <w:nsid w:val="B4D3F074"/>
    <w:multiLevelType w:val="singleLevel"/>
    <w:tmpl w:val="B4D3F074"/>
    <w:lvl w:ilvl="0">
      <w:start w:val="26"/>
      <w:numFmt w:val="decimal"/>
      <w:suff w:val="space"/>
      <w:lvlText w:val="%1."/>
      <w:lvlJc w:val="left"/>
    </w:lvl>
  </w:abstractNum>
  <w:abstractNum w:abstractNumId="12">
    <w:nsid w:val="B8C3F1CE"/>
    <w:multiLevelType w:val="singleLevel"/>
    <w:tmpl w:val="B8C3F1CE"/>
    <w:lvl w:ilvl="0">
      <w:start w:val="1"/>
      <w:numFmt w:val="upperLetter"/>
      <w:suff w:val="space"/>
      <w:lvlText w:val="%1."/>
      <w:lvlJc w:val="left"/>
    </w:lvl>
  </w:abstractNum>
  <w:abstractNum w:abstractNumId="13">
    <w:nsid w:val="BD1B0116"/>
    <w:multiLevelType w:val="singleLevel"/>
    <w:tmpl w:val="BD1B0116"/>
    <w:lvl w:ilvl="0">
      <w:start w:val="1"/>
      <w:numFmt w:val="upperLetter"/>
      <w:suff w:val="space"/>
      <w:lvlText w:val="%1."/>
      <w:lvlJc w:val="left"/>
    </w:lvl>
  </w:abstractNum>
  <w:abstractNum w:abstractNumId="14">
    <w:nsid w:val="C38FADC6"/>
    <w:multiLevelType w:val="singleLevel"/>
    <w:tmpl w:val="C38FADC6"/>
    <w:lvl w:ilvl="0">
      <w:start w:val="1"/>
      <w:numFmt w:val="upperLetter"/>
      <w:suff w:val="space"/>
      <w:lvlText w:val="%1."/>
      <w:lvlJc w:val="left"/>
    </w:lvl>
  </w:abstractNum>
  <w:abstractNum w:abstractNumId="15">
    <w:nsid w:val="D22DC4E1"/>
    <w:multiLevelType w:val="singleLevel"/>
    <w:tmpl w:val="D22DC4E1"/>
    <w:lvl w:ilvl="0">
      <w:start w:val="1"/>
      <w:numFmt w:val="upperLetter"/>
      <w:suff w:val="space"/>
      <w:lvlText w:val="%1."/>
      <w:lvlJc w:val="left"/>
    </w:lvl>
  </w:abstractNum>
  <w:abstractNum w:abstractNumId="16">
    <w:nsid w:val="F0B380BD"/>
    <w:multiLevelType w:val="singleLevel"/>
    <w:tmpl w:val="F0B380BD"/>
    <w:lvl w:ilvl="0">
      <w:start w:val="1"/>
      <w:numFmt w:val="upperLetter"/>
      <w:suff w:val="space"/>
      <w:lvlText w:val="%1."/>
      <w:lvlJc w:val="left"/>
    </w:lvl>
  </w:abstractNum>
  <w:abstractNum w:abstractNumId="17">
    <w:nsid w:val="F464FE2D"/>
    <w:multiLevelType w:val="singleLevel"/>
    <w:tmpl w:val="F464FE2D"/>
    <w:lvl w:ilvl="0">
      <w:start w:val="1"/>
      <w:numFmt w:val="upperLetter"/>
      <w:suff w:val="space"/>
      <w:lvlText w:val="%1."/>
      <w:lvlJc w:val="left"/>
    </w:lvl>
  </w:abstractNum>
  <w:abstractNum w:abstractNumId="18">
    <w:nsid w:val="F8A4E1DB"/>
    <w:multiLevelType w:val="singleLevel"/>
    <w:tmpl w:val="F8A4E1DB"/>
    <w:lvl w:ilvl="0">
      <w:start w:val="1"/>
      <w:numFmt w:val="upperLetter"/>
      <w:suff w:val="space"/>
      <w:lvlText w:val="%1."/>
      <w:lvlJc w:val="left"/>
    </w:lvl>
  </w:abstractNum>
  <w:abstractNum w:abstractNumId="19">
    <w:nsid w:val="08212B4A"/>
    <w:multiLevelType w:val="singleLevel"/>
    <w:tmpl w:val="08212B4A"/>
    <w:lvl w:ilvl="0">
      <w:start w:val="1"/>
      <w:numFmt w:val="upperLetter"/>
      <w:suff w:val="space"/>
      <w:lvlText w:val="%1."/>
      <w:lvlJc w:val="left"/>
    </w:lvl>
  </w:abstractNum>
  <w:abstractNum w:abstractNumId="20">
    <w:nsid w:val="1CE20AEC"/>
    <w:multiLevelType w:val="singleLevel"/>
    <w:tmpl w:val="1CE20AEC"/>
    <w:lvl w:ilvl="0">
      <w:start w:val="1"/>
      <w:numFmt w:val="upperLetter"/>
      <w:suff w:val="space"/>
      <w:lvlText w:val="%1."/>
      <w:lvlJc w:val="left"/>
    </w:lvl>
  </w:abstractNum>
  <w:abstractNum w:abstractNumId="21">
    <w:nsid w:val="2A2D7DDF"/>
    <w:multiLevelType w:val="singleLevel"/>
    <w:tmpl w:val="2A2D7DDF"/>
    <w:lvl w:ilvl="0">
      <w:start w:val="1"/>
      <w:numFmt w:val="upperLetter"/>
      <w:suff w:val="space"/>
      <w:lvlText w:val="%1."/>
      <w:lvlJc w:val="left"/>
    </w:lvl>
  </w:abstractNum>
  <w:abstractNum w:abstractNumId="22">
    <w:nsid w:val="2AB0ED2A"/>
    <w:multiLevelType w:val="singleLevel"/>
    <w:tmpl w:val="2AB0ED2A"/>
    <w:lvl w:ilvl="0">
      <w:start w:val="1"/>
      <w:numFmt w:val="upperLetter"/>
      <w:suff w:val="space"/>
      <w:lvlText w:val="%1."/>
      <w:lvlJc w:val="left"/>
    </w:lvl>
  </w:abstractNum>
  <w:abstractNum w:abstractNumId="23">
    <w:nsid w:val="31A03432"/>
    <w:multiLevelType w:val="singleLevel"/>
    <w:tmpl w:val="31A03432"/>
    <w:lvl w:ilvl="0">
      <w:start w:val="1"/>
      <w:numFmt w:val="upperLetter"/>
      <w:suff w:val="space"/>
      <w:lvlText w:val="%1."/>
      <w:lvlJc w:val="left"/>
    </w:lvl>
  </w:abstractNum>
  <w:abstractNum w:abstractNumId="24">
    <w:nsid w:val="355213B0"/>
    <w:multiLevelType w:val="singleLevel"/>
    <w:tmpl w:val="355213B0"/>
    <w:lvl w:ilvl="0">
      <w:start w:val="1"/>
      <w:numFmt w:val="upperLetter"/>
      <w:suff w:val="space"/>
      <w:lvlText w:val="%1."/>
      <w:lvlJc w:val="left"/>
    </w:lvl>
  </w:abstractNum>
  <w:abstractNum w:abstractNumId="25">
    <w:nsid w:val="48922E0C"/>
    <w:multiLevelType w:val="singleLevel"/>
    <w:tmpl w:val="48922E0C"/>
    <w:lvl w:ilvl="0">
      <w:start w:val="1"/>
      <w:numFmt w:val="upperLetter"/>
      <w:suff w:val="space"/>
      <w:lvlText w:val="%1."/>
      <w:lvlJc w:val="left"/>
    </w:lvl>
  </w:abstractNum>
  <w:abstractNum w:abstractNumId="26">
    <w:nsid w:val="49AE23AE"/>
    <w:multiLevelType w:val="singleLevel"/>
    <w:tmpl w:val="49AE23AE"/>
    <w:lvl w:ilvl="0">
      <w:start w:val="1"/>
      <w:numFmt w:val="upperLetter"/>
      <w:suff w:val="space"/>
      <w:lvlText w:val="%1."/>
      <w:lvlJc w:val="left"/>
    </w:lvl>
  </w:abstractNum>
  <w:abstractNum w:abstractNumId="27">
    <w:nsid w:val="4D468CA5"/>
    <w:multiLevelType w:val="singleLevel"/>
    <w:tmpl w:val="4D468CA5"/>
    <w:lvl w:ilvl="0">
      <w:start w:val="1"/>
      <w:numFmt w:val="upperLetter"/>
      <w:suff w:val="space"/>
      <w:lvlText w:val="%1."/>
      <w:lvlJc w:val="left"/>
    </w:lvl>
  </w:abstractNum>
  <w:abstractNum w:abstractNumId="28">
    <w:nsid w:val="4EC716AD"/>
    <w:multiLevelType w:val="singleLevel"/>
    <w:tmpl w:val="4EC716AD"/>
    <w:lvl w:ilvl="0">
      <w:start w:val="1"/>
      <w:numFmt w:val="upperLetter"/>
      <w:suff w:val="space"/>
      <w:lvlText w:val="%1."/>
      <w:lvlJc w:val="left"/>
    </w:lvl>
  </w:abstractNum>
  <w:abstractNum w:abstractNumId="29">
    <w:nsid w:val="531A8BD8"/>
    <w:multiLevelType w:val="singleLevel"/>
    <w:tmpl w:val="531A8BD8"/>
    <w:lvl w:ilvl="0">
      <w:start w:val="2"/>
      <w:numFmt w:val="decimal"/>
      <w:suff w:val="space"/>
      <w:lvlText w:val="%1."/>
      <w:lvlJc w:val="left"/>
    </w:lvl>
  </w:abstractNum>
  <w:abstractNum w:abstractNumId="30">
    <w:nsid w:val="7208295B"/>
    <w:multiLevelType w:val="singleLevel"/>
    <w:tmpl w:val="7208295B"/>
    <w:lvl w:ilvl="0">
      <w:start w:val="1"/>
      <w:numFmt w:val="upperLetter"/>
      <w:suff w:val="space"/>
      <w:lvlText w:val="%1."/>
      <w:lvlJc w:val="left"/>
    </w:lvl>
  </w:abstractNum>
  <w:abstractNum w:abstractNumId="31">
    <w:nsid w:val="722F4D9F"/>
    <w:multiLevelType w:val="singleLevel"/>
    <w:tmpl w:val="722F4D9F"/>
    <w:lvl w:ilvl="0">
      <w:start w:val="1"/>
      <w:numFmt w:val="upperLetter"/>
      <w:suff w:val="space"/>
      <w:lvlText w:val="%1."/>
      <w:lvlJc w:val="left"/>
    </w:lvl>
  </w:abstractNum>
  <w:abstractNum w:abstractNumId="32">
    <w:nsid w:val="779F4471"/>
    <w:multiLevelType w:val="singleLevel"/>
    <w:tmpl w:val="779F4471"/>
    <w:lvl w:ilvl="0">
      <w:start w:val="1"/>
      <w:numFmt w:val="upperLetter"/>
      <w:suff w:val="space"/>
      <w:lvlText w:val="%1."/>
      <w:lvlJc w:val="left"/>
    </w:lvl>
  </w:abstractNum>
  <w:abstractNum w:abstractNumId="33">
    <w:nsid w:val="77E58DF3"/>
    <w:multiLevelType w:val="singleLevel"/>
    <w:tmpl w:val="77E58DF3"/>
    <w:lvl w:ilvl="0">
      <w:start w:val="1"/>
      <w:numFmt w:val="upperLetter"/>
      <w:suff w:val="space"/>
      <w:lvlText w:val="%1."/>
      <w:lvlJc w:val="left"/>
    </w:lvl>
  </w:abstractNum>
  <w:abstractNum w:abstractNumId="34">
    <w:nsid w:val="77EB7CDC"/>
    <w:multiLevelType w:val="singleLevel"/>
    <w:tmpl w:val="77EB7CDC"/>
    <w:lvl w:ilvl="0">
      <w:start w:val="1"/>
      <w:numFmt w:val="upperLetter"/>
      <w:suff w:val="space"/>
      <w:lvlText w:val="%1."/>
      <w:lvlJc w:val="left"/>
    </w:lvl>
  </w:abstractNum>
  <w:abstractNum w:abstractNumId="35">
    <w:nsid w:val="77EF21E7"/>
    <w:multiLevelType w:val="singleLevel"/>
    <w:tmpl w:val="77EF21E7"/>
    <w:lvl w:ilvl="0">
      <w:start w:val="1"/>
      <w:numFmt w:val="upperLetter"/>
      <w:suff w:val="space"/>
      <w:lvlText w:val="%1."/>
      <w:lvlJc w:val="left"/>
    </w:lvl>
  </w:abstractNum>
  <w:abstractNum w:abstractNumId="36">
    <w:nsid w:val="7F14A86E"/>
    <w:multiLevelType w:val="singleLevel"/>
    <w:tmpl w:val="7F14A86E"/>
    <w:lvl w:ilvl="0">
      <w:start w:val="1"/>
      <w:numFmt w:val="upperLetter"/>
      <w:suff w:val="space"/>
      <w:lvlText w:val="%1."/>
      <w:lvlJc w:val="left"/>
    </w:lvl>
  </w:abstractNum>
  <w:abstractNum w:abstractNumId="37">
    <w:nsid w:val="7FD28EB6"/>
    <w:multiLevelType w:val="singleLevel"/>
    <w:tmpl w:val="7FD28EB6"/>
    <w:lvl w:ilvl="0">
      <w:start w:val="1"/>
      <w:numFmt w:val="upperLetter"/>
      <w:suff w:val="space"/>
      <w:lvlText w:val="%1."/>
      <w:lvlJc w:val="left"/>
    </w:lvl>
  </w:abstractNum>
  <w:num w:numId="1">
    <w:abstractNumId w:val="29"/>
  </w:num>
  <w:num w:numId="2">
    <w:abstractNumId w:val="1"/>
  </w:num>
  <w:num w:numId="3">
    <w:abstractNumId w:val="9"/>
  </w:num>
  <w:num w:numId="4">
    <w:abstractNumId w:val="25"/>
  </w:num>
  <w:num w:numId="5">
    <w:abstractNumId w:val="4"/>
  </w:num>
  <w:num w:numId="6">
    <w:abstractNumId w:val="19"/>
  </w:num>
  <w:num w:numId="7">
    <w:abstractNumId w:val="33"/>
  </w:num>
  <w:num w:numId="8">
    <w:abstractNumId w:val="2"/>
  </w:num>
  <w:num w:numId="9">
    <w:abstractNumId w:val="27"/>
  </w:num>
  <w:num w:numId="10">
    <w:abstractNumId w:val="6"/>
  </w:num>
  <w:num w:numId="11">
    <w:abstractNumId w:val="36"/>
  </w:num>
  <w:num w:numId="12">
    <w:abstractNumId w:val="0"/>
  </w:num>
  <w:num w:numId="13">
    <w:abstractNumId w:val="35"/>
  </w:num>
  <w:num w:numId="14">
    <w:abstractNumId w:val="17"/>
  </w:num>
  <w:num w:numId="15">
    <w:abstractNumId w:val="10"/>
  </w:num>
  <w:num w:numId="16">
    <w:abstractNumId w:val="28"/>
  </w:num>
  <w:num w:numId="17">
    <w:abstractNumId w:val="16"/>
  </w:num>
  <w:num w:numId="18">
    <w:abstractNumId w:val="15"/>
  </w:num>
  <w:num w:numId="19">
    <w:abstractNumId w:val="3"/>
  </w:num>
  <w:num w:numId="20">
    <w:abstractNumId w:val="14"/>
  </w:num>
  <w:num w:numId="21">
    <w:abstractNumId w:val="22"/>
  </w:num>
  <w:num w:numId="22">
    <w:abstractNumId w:val="11"/>
  </w:num>
  <w:num w:numId="23">
    <w:abstractNumId w:val="26"/>
  </w:num>
  <w:num w:numId="24">
    <w:abstractNumId w:val="30"/>
  </w:num>
  <w:num w:numId="25">
    <w:abstractNumId w:val="7"/>
  </w:num>
  <w:num w:numId="26">
    <w:abstractNumId w:val="31"/>
  </w:num>
  <w:num w:numId="27">
    <w:abstractNumId w:val="23"/>
  </w:num>
  <w:num w:numId="28">
    <w:abstractNumId w:val="8"/>
  </w:num>
  <w:num w:numId="29">
    <w:abstractNumId w:val="12"/>
  </w:num>
  <w:num w:numId="30">
    <w:abstractNumId w:val="20"/>
  </w:num>
  <w:num w:numId="31">
    <w:abstractNumId w:val="34"/>
  </w:num>
  <w:num w:numId="32">
    <w:abstractNumId w:val="21"/>
  </w:num>
  <w:num w:numId="33">
    <w:abstractNumId w:val="18"/>
  </w:num>
  <w:num w:numId="34">
    <w:abstractNumId w:val="37"/>
  </w:num>
  <w:num w:numId="35">
    <w:abstractNumId w:val="5"/>
  </w:num>
  <w:num w:numId="36">
    <w:abstractNumId w:val="24"/>
  </w:num>
  <w:num w:numId="37">
    <w:abstractNumId w:val="13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5A89"/>
    <w:rsid w:val="001D553C"/>
    <w:rsid w:val="003052EB"/>
    <w:rsid w:val="006C2BD8"/>
    <w:rsid w:val="00794ECF"/>
    <w:rsid w:val="00865A89"/>
    <w:rsid w:val="00D1737C"/>
    <w:rsid w:val="01CD37EE"/>
    <w:rsid w:val="0A211FDA"/>
    <w:rsid w:val="0B08531D"/>
    <w:rsid w:val="121106BA"/>
    <w:rsid w:val="15891374"/>
    <w:rsid w:val="1AC76C91"/>
    <w:rsid w:val="1E7D0492"/>
    <w:rsid w:val="258E1436"/>
    <w:rsid w:val="283E32E4"/>
    <w:rsid w:val="2EA87D94"/>
    <w:rsid w:val="359A3457"/>
    <w:rsid w:val="3D151845"/>
    <w:rsid w:val="41C07461"/>
    <w:rsid w:val="49A20E72"/>
    <w:rsid w:val="5478746B"/>
    <w:rsid w:val="6BBD1FBB"/>
    <w:rsid w:val="6C606489"/>
    <w:rsid w:val="70EF3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A89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692</Words>
  <Characters>3951</Characters>
  <Application>Microsoft Office Outlook</Application>
  <DocSecurity>0</DocSecurity>
  <Lines>0</Lines>
  <Paragraphs>0</Paragraphs>
  <ScaleCrop>false</ScaleCrop>
  <Company>湖北文理学院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xixi</dc:creator>
  <cp:keywords/>
  <dc:description/>
  <cp:lastModifiedBy>黄书校</cp:lastModifiedBy>
  <cp:revision>2</cp:revision>
  <dcterms:created xsi:type="dcterms:W3CDTF">2022-03-19T02:11:00Z</dcterms:created>
  <dcterms:modified xsi:type="dcterms:W3CDTF">2022-03-22T01:30:00Z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39FB39DB21544FAE8711120243F51433</vt:lpwstr>
  </property>
</Properties>
</file>