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after="300" w:afterAutospacing="0" w:line="17" w:lineRule="atLeast"/>
        <w:ind w:left="810" w:right="810" w:firstLine="0"/>
        <w:jc w:val="center"/>
        <w:rPr>
          <w:rFonts w:ascii="微软雅黑" w:hAnsi="微软雅黑" w:eastAsia="微软雅黑" w:cs="微软雅黑"/>
          <w:b/>
          <w:bCs/>
          <w:i w:val="0"/>
          <w:iCs w:val="0"/>
          <w:caps w:val="0"/>
          <w:color w:val="333333"/>
          <w:spacing w:val="0"/>
          <w:sz w:val="36"/>
          <w:szCs w:val="36"/>
        </w:rPr>
      </w:pPr>
      <w:r>
        <w:rPr>
          <w:rFonts w:hint="eastAsia" w:ascii="微软雅黑" w:hAnsi="微软雅黑" w:eastAsia="微软雅黑" w:cs="微软雅黑"/>
          <w:b/>
          <w:bCs/>
          <w:i w:val="0"/>
          <w:iCs w:val="0"/>
          <w:caps w:val="0"/>
          <w:color w:val="333333"/>
          <w:spacing w:val="0"/>
          <w:sz w:val="36"/>
          <w:szCs w:val="36"/>
          <w:bdr w:val="none" w:color="auto" w:sz="0" w:space="0"/>
          <w:shd w:val="clear" w:fill="FFFFFF"/>
        </w:rPr>
        <w:t>江汉大学2022专升本《综合素质》科目说明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both"/>
        <w:rPr>
          <w:rFonts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4"/>
          <w:szCs w:val="24"/>
          <w:bdr w:val="none" w:color="auto" w:sz="0" w:space="0"/>
          <w:shd w:val="clear" w:fill="FFFFFF"/>
        </w:rPr>
        <w:t>2022年，我校专升本继续在部分专业招生考试中开设《综合素质》笔试科目，考试范围包括以下三个部分：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（一）</w:t>
      </w:r>
      <w:r>
        <w:rPr>
          <w:rStyle w:val="6"/>
          <w:rFonts w:hint="eastAsia" w:ascii="微软雅黑" w:hAnsi="微软雅黑" w:eastAsia="微软雅黑" w:cs="微软雅黑"/>
          <w:b/>
          <w:bCs/>
          <w:i w:val="0"/>
          <w:iCs w:val="0"/>
          <w:caps w:val="0"/>
          <w:color w:val="333333"/>
          <w:spacing w:val="0"/>
          <w:sz w:val="24"/>
          <w:szCs w:val="24"/>
          <w:bdr w:val="none" w:color="auto" w:sz="0" w:space="0"/>
          <w:shd w:val="clear" w:fill="FFFFFF"/>
        </w:rPr>
        <w:t>政治，卷面分数占比约35%左右</w:t>
      </w:r>
      <w:r>
        <w:rPr>
          <w:rFonts w:hint="eastAsia" w:ascii="微软雅黑" w:hAnsi="微软雅黑" w:eastAsia="微软雅黑" w:cs="微软雅黑"/>
          <w:i w:val="0"/>
          <w:iCs w:val="0"/>
          <w:caps w:val="0"/>
          <w:color w:val="333333"/>
          <w:spacing w:val="0"/>
          <w:sz w:val="24"/>
          <w:szCs w:val="24"/>
          <w:bdr w:val="none" w:color="auto" w:sz="0" w:space="0"/>
          <w:shd w:val="clear" w:fill="FFFFFF"/>
        </w:rPr>
        <w:t>。参考教材：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4"/>
          <w:szCs w:val="24"/>
          <w:bdr w:val="none" w:color="auto" w:sz="0" w:space="0"/>
          <w:shd w:val="clear" w:fill="FFFFFF"/>
        </w:rPr>
        <w:t>1. 《毛泽东思想和中国特色社会主义理论体系概论》，高等教育出版社，2021年。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4"/>
          <w:szCs w:val="24"/>
          <w:bdr w:val="none" w:color="auto" w:sz="0" w:space="0"/>
          <w:shd w:val="clear" w:fill="FFFFFF"/>
        </w:rPr>
        <w:t>2. 《思想道德修养与法治》，高等教育出版社，2021年。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4"/>
          <w:szCs w:val="24"/>
          <w:bdr w:val="none" w:color="auto" w:sz="0" w:space="0"/>
          <w:shd w:val="clear" w:fill="FFFFFF"/>
        </w:rPr>
        <w:t>3. 时事政治不指定教材，考试范围为2021年5月1日至2022年4月30日间的时事政治。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（二）</w:t>
      </w:r>
      <w:r>
        <w:rPr>
          <w:rStyle w:val="6"/>
          <w:rFonts w:hint="eastAsia" w:ascii="微软雅黑" w:hAnsi="微软雅黑" w:eastAsia="微软雅黑" w:cs="微软雅黑"/>
          <w:b/>
          <w:bCs/>
          <w:i w:val="0"/>
          <w:iCs w:val="0"/>
          <w:caps w:val="0"/>
          <w:color w:val="333333"/>
          <w:spacing w:val="0"/>
          <w:sz w:val="24"/>
          <w:szCs w:val="24"/>
          <w:bdr w:val="none" w:color="auto" w:sz="0" w:space="0"/>
          <w:shd w:val="clear" w:fill="FFFFFF"/>
        </w:rPr>
        <w:t>计算机基础知识</w:t>
      </w:r>
      <w:r>
        <w:rPr>
          <w:rFonts w:hint="eastAsia" w:ascii="微软雅黑" w:hAnsi="微软雅黑" w:eastAsia="微软雅黑" w:cs="微软雅黑"/>
          <w:i w:val="0"/>
          <w:iCs w:val="0"/>
          <w:caps w:val="0"/>
          <w:color w:val="333333"/>
          <w:spacing w:val="0"/>
          <w:sz w:val="24"/>
          <w:szCs w:val="24"/>
          <w:bdr w:val="none" w:color="auto" w:sz="0" w:space="0"/>
          <w:shd w:val="clear" w:fill="FFFFFF"/>
        </w:rPr>
        <w:t>，卷面分数占比约25%左右。参考教材：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4"/>
          <w:szCs w:val="24"/>
          <w:bdr w:val="none" w:color="auto" w:sz="0" w:space="0"/>
          <w:shd w:val="clear" w:fill="FFFFFF"/>
        </w:rPr>
        <w:t>《大学计算机（混合教学版）》，陈刚主编，清华大学出版社，2021年。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（三）</w:t>
      </w:r>
      <w:r>
        <w:rPr>
          <w:rStyle w:val="6"/>
          <w:rFonts w:hint="eastAsia" w:ascii="微软雅黑" w:hAnsi="微软雅黑" w:eastAsia="微软雅黑" w:cs="微软雅黑"/>
          <w:b/>
          <w:bCs/>
          <w:i w:val="0"/>
          <w:iCs w:val="0"/>
          <w:caps w:val="0"/>
          <w:color w:val="333333"/>
          <w:spacing w:val="0"/>
          <w:sz w:val="24"/>
          <w:szCs w:val="24"/>
          <w:bdr w:val="none" w:color="auto" w:sz="0" w:space="0"/>
          <w:shd w:val="clear" w:fill="FFFFFF"/>
        </w:rPr>
        <w:t>大学语文、逻辑思维、百科知识</w:t>
      </w:r>
      <w:r>
        <w:rPr>
          <w:rFonts w:hint="eastAsia" w:ascii="微软雅黑" w:hAnsi="微软雅黑" w:eastAsia="微软雅黑" w:cs="微软雅黑"/>
          <w:i w:val="0"/>
          <w:iCs w:val="0"/>
          <w:caps w:val="0"/>
          <w:color w:val="333333"/>
          <w:spacing w:val="0"/>
          <w:sz w:val="24"/>
          <w:szCs w:val="24"/>
          <w:bdr w:val="none" w:color="auto" w:sz="0" w:space="0"/>
          <w:shd w:val="clear" w:fill="FFFFFF"/>
        </w:rPr>
        <w:t>，卷面分数占比约40%，不提供参考书目。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4"/>
          <w:szCs w:val="24"/>
          <w:bdr w:val="none" w:color="auto" w:sz="0" w:space="0"/>
          <w:shd w:val="clear" w:fill="FFFFFF"/>
        </w:rPr>
        <w:t>考试题型为单项选择题、填空题，无其他题型。为方便考生备考，现提供2021年专升本《综合素质》原题2例：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4"/>
          <w:szCs w:val="24"/>
          <w:bdr w:val="none" w:color="auto" w:sz="0" w:space="0"/>
          <w:shd w:val="clear" w:fill="FFFFFF"/>
        </w:rPr>
        <w:t>单项选择题：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4"/>
          <w:szCs w:val="24"/>
          <w:bdr w:val="none" w:color="auto" w:sz="0" w:space="0"/>
          <w:shd w:val="clear" w:fill="FFFFFF"/>
        </w:rPr>
        <w:t>明清时期，封建统治者（   ），有利于资本主义生产关系的发展。（百科知识题）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4"/>
          <w:szCs w:val="24"/>
          <w:bdr w:val="none" w:color="auto" w:sz="0" w:space="0"/>
          <w:shd w:val="clear" w:fill="FFFFFF"/>
        </w:rPr>
        <w:t>A. 实行“摊丁入亩”             B. 奖励垦荒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4"/>
          <w:szCs w:val="24"/>
          <w:bdr w:val="none" w:color="auto" w:sz="0" w:space="0"/>
          <w:shd w:val="clear" w:fill="FFFFFF"/>
        </w:rPr>
        <w:t>C. 实行“更名田”                D. 推广植棉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4"/>
          <w:szCs w:val="24"/>
          <w:bdr w:val="none" w:color="auto" w:sz="0" w:space="0"/>
          <w:shd w:val="clear" w:fill="FFFFFF"/>
        </w:rPr>
        <w:t>填空题：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4"/>
          <w:szCs w:val="24"/>
          <w:bdr w:val="none" w:color="auto" w:sz="0" w:space="0"/>
          <w:shd w:val="clear" w:fill="FFFFFF"/>
        </w:rPr>
        <w:t>2021年3月7日，习近平总书记在参加十三届全国人大四次会议青海代表团审议时指出，要通过在全社会开展四史教育，引导广大人民群众特别是青少年弄清楚中国共产党为什么“____”，马克思主义为什么“行”，中国特色社会主义为什么“好”等基本道理，坚定不移听党话、跟党走，在全面建设社会主义现代化国家伟大实践中建功立业。（时事政治题）</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FjZmI5MTcyMTQzODJmYjhlNDQ2ZGRmOTFmMTMxYzcifQ=="/>
  </w:docVars>
  <w:rsids>
    <w:rsidRoot w:val="733C266B"/>
    <w:rsid w:val="733C26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2022-09-20T07:40:00Z</dcterms:created>
  <dc:creator>若即若离的小偏执</dc:creator>
  <cp:lastModifiedBy>若即若离的小偏执</cp:lastModifiedBy>
  <dcterms:modified xsi:type="dcterms:W3CDTF">2022-09-20T07:41:25Z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03D6C6F8AD1B48E19D80484EF855F12B</vt:lpwstr>
  </property>
</Properties>
</file>