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江汉大学2022年专升本招生音乐学和舞蹈表演专业考试说明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音乐学和舞蹈表演专业除公共科目1《大学英语》外，还有两门专业课考试，具体考试内容和方式如下：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一、音乐学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科目2为《音乐听记与音乐理论》笔试，考试时间90分钟，满分100分。音乐听记包括音组、和弦、节奏、旋律听记。音乐理论包含基础乐理、和声学。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科目3为《音乐技能》面试，满分150分。音乐技能分为主项与副项，主项100分，副项50分。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音乐技能》分为主项与副项。考试分声乐考场与器乐（钢琴及其他乐器）考场，每位考生需进入两个考场分别完成主副项考试。选择声乐演唱为主项器乐演奏就是副项，选择器乐演奏为主项声乐演唱就是副项。考试以独唱独奏方式进行。主、副项各自选一首曲目完整演唱演奏，主考官可以视情况中途叫停。声乐考试由学校统一安排伴奏（仅限钢琴），考生需自备钢琴伴奏正谱并标明调号等要求。学校不提供考前合伴奏。器乐考试乐器自备（钢琴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可以选择钢琴及其他所有乐器演奏，考试使用乐器不一定是进校后学习的器乐种类，比如：考生器乐演奏可以自选考吉他，但进校后不是必须学习吉他。考生进校后还有很多其他课程要学习，包括钢琴和其他音乐学专业必修的课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二、舞蹈表演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科目2为《舞蹈基本功》面试，满分100分。主要考察：形体条件、开软度、横飞燕、飞脚、赞步、小翻等技术技巧。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科目3为《舞蹈剧目片段表演》面试，满分150分，如舞蹈剧目《山东鼓子秧歌》的作品片段或者组合。时长3分钟内，音乐、服装自备。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mI5MTcyMTQzODJmYjhlNDQ2ZGRmOTFmMTMxYzcifQ=="/>
  </w:docVars>
  <w:rsids>
    <w:rsidRoot w:val="3F3D2C6D"/>
    <w:rsid w:val="3F3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2022-09-20T07:40:00Z</dcterms:created>
  <dc:creator>若即若离的小偏执</dc:creator>
  <cp:lastModifiedBy>若即若离的小偏执</cp:lastModifiedBy>
  <dcterms:modified xsi:type="dcterms:W3CDTF">2022-09-20T07:41:03Z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C52870E1F0C546C4B36465992F864E31</vt:lpwstr>
  </property>
</Properties>
</file>