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val="0"/>
        <w:snapToGrid/>
        <w:spacing w:line="480" w:lineRule="exact"/>
        <w:ind w:firstLine="0" w:firstLineChars="0"/>
        <w:jc w:val="center"/>
        <w:textAlignment w:val="auto"/>
        <w:rPr>
          <w:rFonts w:ascii="仿宋" w:hAnsi="仿宋" w:eastAsia="仿宋" w:cs="仿宋"/>
          <w:b/>
          <w:bCs/>
          <w:color w:val="000000"/>
          <w:kern w:val="0"/>
          <w:sz w:val="36"/>
          <w:szCs w:val="36"/>
        </w:rPr>
      </w:pPr>
      <w:r>
        <w:rPr>
          <w:rFonts w:hint="eastAsia" w:ascii="仿宋" w:hAnsi="仿宋" w:eastAsia="仿宋" w:cs="仿宋"/>
          <w:b/>
          <w:bCs/>
          <w:color w:val="000000"/>
          <w:kern w:val="0"/>
          <w:sz w:val="36"/>
          <w:szCs w:val="36"/>
        </w:rPr>
        <w:t>湖北大学知行学院2023年普通专升本</w:t>
      </w:r>
    </w:p>
    <w:p>
      <w:pPr>
        <w:keepNext w:val="0"/>
        <w:keepLines w:val="0"/>
        <w:pageBreakBefore w:val="0"/>
        <w:widowControl w:val="0"/>
        <w:kinsoku/>
        <w:wordWrap/>
        <w:overflowPunct/>
        <w:topLinePunct w:val="0"/>
        <w:autoSpaceDE w:val="0"/>
        <w:autoSpaceDN w:val="0"/>
        <w:bidi w:val="0"/>
        <w:adjustRightInd w:val="0"/>
        <w:snapToGrid/>
        <w:spacing w:line="480" w:lineRule="exact"/>
        <w:ind w:firstLine="0" w:firstLineChars="0"/>
        <w:jc w:val="center"/>
        <w:textAlignment w:val="auto"/>
        <w:rPr>
          <w:rFonts w:ascii="仿宋" w:hAnsi="仿宋" w:eastAsia="仿宋" w:cs="仿宋"/>
          <w:b/>
          <w:bCs/>
          <w:color w:val="000000"/>
          <w:kern w:val="0"/>
          <w:sz w:val="36"/>
          <w:szCs w:val="36"/>
        </w:rPr>
      </w:pPr>
      <w:r>
        <w:rPr>
          <w:rFonts w:hint="eastAsia" w:ascii="仿宋" w:hAnsi="仿宋" w:eastAsia="仿宋" w:cs="仿宋"/>
          <w:b/>
          <w:bCs/>
          <w:color w:val="000000"/>
          <w:kern w:val="0"/>
          <w:sz w:val="36"/>
          <w:szCs w:val="36"/>
        </w:rPr>
        <w:t>计算机科学与技术、物联网工程专业</w:t>
      </w:r>
    </w:p>
    <w:p>
      <w:pPr>
        <w:keepNext w:val="0"/>
        <w:keepLines w:val="0"/>
        <w:pageBreakBefore w:val="0"/>
        <w:widowControl w:val="0"/>
        <w:kinsoku/>
        <w:wordWrap/>
        <w:overflowPunct/>
        <w:topLinePunct w:val="0"/>
        <w:autoSpaceDE w:val="0"/>
        <w:autoSpaceDN w:val="0"/>
        <w:bidi w:val="0"/>
        <w:adjustRightInd w:val="0"/>
        <w:snapToGrid/>
        <w:spacing w:line="480" w:lineRule="exact"/>
        <w:ind w:firstLine="0" w:firstLineChars="0"/>
        <w:jc w:val="center"/>
        <w:textAlignment w:val="auto"/>
        <w:rPr>
          <w:rFonts w:ascii="仿宋" w:hAnsi="仿宋" w:eastAsia="仿宋" w:cs="仿宋"/>
          <w:b/>
          <w:bCs/>
          <w:color w:val="000000"/>
          <w:kern w:val="0"/>
          <w:sz w:val="36"/>
          <w:szCs w:val="36"/>
        </w:rPr>
      </w:pPr>
      <w:r>
        <w:rPr>
          <w:rFonts w:hint="eastAsia" w:ascii="仿宋" w:hAnsi="仿宋" w:eastAsia="仿宋" w:cs="仿宋"/>
          <w:b/>
          <w:bCs/>
          <w:color w:val="000000"/>
          <w:kern w:val="0"/>
          <w:sz w:val="36"/>
          <w:szCs w:val="36"/>
        </w:rPr>
        <w:t>《C语言程序设计》考试大纲</w:t>
      </w:r>
      <w:bookmarkStart w:id="0" w:name="_GoBack"/>
      <w:bookmarkEnd w:id="0"/>
    </w:p>
    <w:p>
      <w:pPr>
        <w:autoSpaceDE w:val="0"/>
        <w:autoSpaceDN w:val="0"/>
        <w:adjustRightInd w:val="0"/>
        <w:spacing w:line="480" w:lineRule="exact"/>
        <w:ind w:firstLine="880" w:firstLineChars="200"/>
        <w:jc w:val="center"/>
        <w:rPr>
          <w:rFonts w:ascii="方正小标宋简体" w:hAnsi="仿宋" w:eastAsia="方正小标宋简体"/>
          <w:color w:val="000000"/>
          <w:kern w:val="0"/>
          <w:sz w:val="44"/>
          <w:szCs w:val="44"/>
          <w:lang w:val="zh-CN"/>
        </w:rPr>
      </w:pP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ascii="仿宋" w:hAnsi="仿宋" w:eastAsia="仿宋"/>
          <w:color w:val="000000"/>
          <w:kern w:val="0"/>
          <w:sz w:val="32"/>
          <w:szCs w:val="21"/>
          <w:lang w:val="zh-CN"/>
        </w:rPr>
        <w:t>本考试的目的是</w:t>
      </w:r>
      <w:r>
        <w:rPr>
          <w:rFonts w:hint="eastAsia" w:ascii="仿宋" w:hAnsi="仿宋" w:eastAsia="仿宋"/>
          <w:color w:val="000000"/>
          <w:kern w:val="0"/>
          <w:sz w:val="32"/>
          <w:szCs w:val="21"/>
          <w:lang w:val="zh-CN"/>
        </w:rPr>
        <w:t>选拔部分高职高专毕业生升入普通本科高校继续进行相关专业本科阶段学习，考查考生是否具有计算机应用的基本能力，初步运用C语言解决问题的程序设计能力，以及进一步学习计算机各专业后续课程的能力和基础。</w:t>
      </w:r>
    </w:p>
    <w:p>
      <w:pPr>
        <w:spacing w:line="480" w:lineRule="exact"/>
        <w:ind w:firstLine="640" w:firstLineChars="200"/>
        <w:rPr>
          <w:rFonts w:ascii="仿宋" w:hAnsi="仿宋" w:eastAsia="仿宋"/>
          <w:color w:val="000000"/>
          <w:sz w:val="32"/>
          <w:szCs w:val="21"/>
        </w:rPr>
      </w:pPr>
    </w:p>
    <w:p>
      <w:pPr>
        <w:autoSpaceDE w:val="0"/>
        <w:autoSpaceDN w:val="0"/>
        <w:adjustRightInd w:val="0"/>
        <w:spacing w:line="480" w:lineRule="exact"/>
        <w:ind w:firstLine="640" w:firstLineChars="200"/>
        <w:rPr>
          <w:rFonts w:ascii="黑体" w:hAnsi="黑体" w:eastAsia="黑体"/>
          <w:color w:val="000000"/>
          <w:sz w:val="32"/>
          <w:szCs w:val="21"/>
        </w:rPr>
      </w:pPr>
      <w:r>
        <w:rPr>
          <w:rFonts w:hint="eastAsia" w:ascii="黑体" w:hAnsi="黑体" w:eastAsia="黑体"/>
          <w:color w:val="000000"/>
          <w:sz w:val="32"/>
          <w:szCs w:val="21"/>
        </w:rPr>
        <w:t>一、考试科目名称：</w:t>
      </w:r>
      <w:r>
        <w:rPr>
          <w:rFonts w:hint="eastAsia" w:ascii="仿宋" w:hAnsi="仿宋" w:eastAsia="仿宋"/>
          <w:color w:val="000000"/>
          <w:kern w:val="0"/>
          <w:sz w:val="32"/>
          <w:szCs w:val="21"/>
          <w:lang w:val="zh-CN"/>
        </w:rPr>
        <w:t>《C语言程序设计》</w:t>
      </w:r>
    </w:p>
    <w:p>
      <w:pPr>
        <w:autoSpaceDE w:val="0"/>
        <w:autoSpaceDN w:val="0"/>
        <w:adjustRightInd w:val="0"/>
        <w:spacing w:line="480" w:lineRule="exact"/>
        <w:ind w:firstLine="640" w:firstLineChars="200"/>
        <w:rPr>
          <w:rFonts w:ascii="黑体" w:hAnsi="黑体" w:eastAsia="黑体"/>
          <w:color w:val="000000"/>
          <w:sz w:val="32"/>
          <w:szCs w:val="21"/>
        </w:rPr>
      </w:pPr>
      <w:r>
        <w:rPr>
          <w:rFonts w:hint="eastAsia" w:ascii="黑体" w:hAnsi="黑体" w:eastAsia="黑体"/>
          <w:color w:val="000000"/>
          <w:sz w:val="32"/>
          <w:szCs w:val="21"/>
        </w:rPr>
        <w:t>二、考试方式：</w:t>
      </w:r>
      <w:r>
        <w:rPr>
          <w:rFonts w:hint="eastAsia" w:ascii="仿宋" w:hAnsi="仿宋" w:eastAsia="仿宋"/>
          <w:color w:val="000000"/>
          <w:kern w:val="0"/>
          <w:sz w:val="32"/>
          <w:szCs w:val="21"/>
          <w:lang w:val="zh-CN"/>
        </w:rPr>
        <w:t>笔试、闭卷</w:t>
      </w:r>
    </w:p>
    <w:p>
      <w:pPr>
        <w:autoSpaceDE w:val="0"/>
        <w:autoSpaceDN w:val="0"/>
        <w:adjustRightInd w:val="0"/>
        <w:spacing w:line="480" w:lineRule="exact"/>
        <w:ind w:firstLine="640" w:firstLineChars="200"/>
        <w:rPr>
          <w:rFonts w:ascii="黑体" w:hAnsi="黑体" w:eastAsia="黑体"/>
          <w:color w:val="000000"/>
          <w:sz w:val="32"/>
          <w:szCs w:val="21"/>
        </w:rPr>
      </w:pPr>
      <w:r>
        <w:rPr>
          <w:rFonts w:hint="eastAsia" w:ascii="黑体" w:hAnsi="黑体" w:eastAsia="黑体"/>
          <w:color w:val="000000"/>
          <w:sz w:val="32"/>
          <w:szCs w:val="21"/>
        </w:rPr>
        <w:t>三、考试时间：</w:t>
      </w:r>
      <w:r>
        <w:rPr>
          <w:rFonts w:hint="eastAsia" w:ascii="仿宋" w:hAnsi="仿宋" w:eastAsia="仿宋"/>
          <w:color w:val="000000"/>
          <w:kern w:val="0"/>
          <w:sz w:val="32"/>
          <w:szCs w:val="21"/>
          <w:lang w:val="zh-CN"/>
        </w:rPr>
        <w:t>90</w:t>
      </w:r>
      <w:r>
        <w:rPr>
          <w:rFonts w:ascii="仿宋" w:hAnsi="仿宋" w:eastAsia="仿宋"/>
          <w:color w:val="000000"/>
          <w:kern w:val="0"/>
          <w:sz w:val="32"/>
          <w:szCs w:val="21"/>
          <w:lang w:val="zh-CN"/>
        </w:rPr>
        <w:t>分钟</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黑体" w:hAnsi="黑体" w:eastAsia="黑体"/>
          <w:color w:val="000000"/>
          <w:sz w:val="32"/>
          <w:szCs w:val="21"/>
        </w:rPr>
        <w:t>四、试卷结构：</w:t>
      </w:r>
      <w:r>
        <w:rPr>
          <w:rFonts w:hint="eastAsia" w:ascii="仿宋" w:hAnsi="仿宋" w:eastAsia="仿宋"/>
          <w:color w:val="000000"/>
          <w:kern w:val="0"/>
          <w:sz w:val="32"/>
          <w:szCs w:val="21"/>
          <w:lang w:val="zh-CN"/>
        </w:rPr>
        <w:t>总分100分</w:t>
      </w:r>
    </w:p>
    <w:p>
      <w:pPr>
        <w:autoSpaceDE w:val="0"/>
        <w:autoSpaceDN w:val="0"/>
        <w:adjustRightInd w:val="0"/>
        <w:spacing w:line="480" w:lineRule="exact"/>
        <w:ind w:firstLine="643" w:firstLineChars="200"/>
        <w:rPr>
          <w:rFonts w:ascii="楷体_GB2312" w:hAnsi="仿宋" w:eastAsia="楷体_GB2312"/>
          <w:b/>
          <w:color w:val="000000"/>
          <w:kern w:val="0"/>
          <w:sz w:val="32"/>
          <w:szCs w:val="21"/>
          <w:lang w:val="zh-CN"/>
        </w:rPr>
      </w:pPr>
      <w:r>
        <w:rPr>
          <w:rFonts w:hint="eastAsia" w:ascii="楷体_GB2312" w:hAnsi="仿宋" w:eastAsia="楷体_GB2312"/>
          <w:b/>
          <w:color w:val="000000"/>
          <w:kern w:val="0"/>
          <w:sz w:val="32"/>
          <w:szCs w:val="21"/>
          <w:lang w:val="zh-CN"/>
        </w:rPr>
        <w:t>1.单项选择（共30分）</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基本原理和方法（每题2分，共15题）</w:t>
      </w:r>
    </w:p>
    <w:p>
      <w:pPr>
        <w:autoSpaceDE w:val="0"/>
        <w:autoSpaceDN w:val="0"/>
        <w:adjustRightInd w:val="0"/>
        <w:spacing w:line="480" w:lineRule="exact"/>
        <w:ind w:firstLine="643" w:firstLineChars="200"/>
        <w:rPr>
          <w:rFonts w:ascii="楷体_GB2312" w:hAnsi="仿宋" w:eastAsia="楷体_GB2312"/>
          <w:b/>
          <w:color w:val="000000"/>
          <w:kern w:val="0"/>
          <w:sz w:val="32"/>
          <w:szCs w:val="21"/>
          <w:lang w:val="zh-CN"/>
        </w:rPr>
      </w:pPr>
      <w:r>
        <w:rPr>
          <w:rFonts w:hint="eastAsia" w:ascii="楷体_GB2312" w:hAnsi="仿宋" w:eastAsia="楷体_GB2312"/>
          <w:b/>
          <w:color w:val="000000"/>
          <w:kern w:val="0"/>
          <w:sz w:val="32"/>
          <w:szCs w:val="21"/>
          <w:lang w:val="zh-CN"/>
        </w:rPr>
        <w:t>2.填空(共10分)</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基本概念和性质（每空1分，共10空）</w:t>
      </w:r>
    </w:p>
    <w:p>
      <w:pPr>
        <w:autoSpaceDE w:val="0"/>
        <w:autoSpaceDN w:val="0"/>
        <w:adjustRightInd w:val="0"/>
        <w:spacing w:line="480" w:lineRule="exact"/>
        <w:ind w:firstLine="643" w:firstLineChars="200"/>
        <w:rPr>
          <w:rFonts w:ascii="楷体_GB2312" w:hAnsi="仿宋" w:eastAsia="楷体_GB2312"/>
          <w:b/>
          <w:color w:val="000000"/>
          <w:kern w:val="0"/>
          <w:sz w:val="32"/>
          <w:szCs w:val="21"/>
          <w:lang w:val="zh-CN"/>
        </w:rPr>
      </w:pPr>
      <w:r>
        <w:rPr>
          <w:rFonts w:hint="eastAsia" w:ascii="楷体_GB2312" w:hAnsi="仿宋" w:eastAsia="楷体_GB2312"/>
          <w:b/>
          <w:color w:val="000000"/>
          <w:kern w:val="0"/>
          <w:sz w:val="32"/>
          <w:szCs w:val="21"/>
          <w:lang w:val="zh-CN"/>
        </w:rPr>
        <w:t>3.阅读程序(共30分)</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（1）阅读程序段落，指明程序功能。（每题10分，共2题）</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（2）根据指定功能，补全程序段落。（每题10分，共1题）</w:t>
      </w:r>
    </w:p>
    <w:p>
      <w:pPr>
        <w:autoSpaceDE w:val="0"/>
        <w:autoSpaceDN w:val="0"/>
        <w:adjustRightInd w:val="0"/>
        <w:spacing w:line="480" w:lineRule="exact"/>
        <w:ind w:firstLine="643" w:firstLineChars="200"/>
        <w:rPr>
          <w:rFonts w:ascii="楷体_GB2312" w:hAnsi="仿宋" w:eastAsia="楷体_GB2312"/>
          <w:b/>
          <w:color w:val="000000"/>
          <w:kern w:val="0"/>
          <w:sz w:val="32"/>
          <w:szCs w:val="21"/>
          <w:lang w:val="zh-CN"/>
        </w:rPr>
      </w:pPr>
      <w:r>
        <w:rPr>
          <w:rFonts w:hint="eastAsia" w:ascii="楷体_GB2312" w:hAnsi="仿宋" w:eastAsia="楷体_GB2312"/>
          <w:b/>
          <w:color w:val="000000"/>
          <w:kern w:val="0"/>
          <w:sz w:val="32"/>
          <w:szCs w:val="21"/>
          <w:lang w:val="zh-CN"/>
        </w:rPr>
        <w:t>4.程序设计(共30分)</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按用户需求，编写完整的函数或程序。（每题10分，共3题）</w:t>
      </w:r>
    </w:p>
    <w:p>
      <w:pPr>
        <w:autoSpaceDE w:val="0"/>
        <w:autoSpaceDN w:val="0"/>
        <w:adjustRightInd w:val="0"/>
        <w:spacing w:line="480" w:lineRule="exact"/>
        <w:ind w:firstLine="640" w:firstLineChars="200"/>
        <w:rPr>
          <w:rFonts w:ascii="黑体" w:hAnsi="黑体" w:eastAsia="黑体"/>
          <w:color w:val="000000"/>
          <w:sz w:val="32"/>
          <w:szCs w:val="21"/>
        </w:rPr>
      </w:pPr>
      <w:r>
        <w:rPr>
          <w:rFonts w:hint="eastAsia" w:ascii="黑体" w:hAnsi="黑体" w:eastAsia="黑体"/>
          <w:color w:val="000000"/>
          <w:sz w:val="32"/>
          <w:szCs w:val="21"/>
        </w:rPr>
        <w:t>五、考试的基本要求</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按照高职高专计算机专业语言类课程的基本要求，着重考核学生对语言的实际运用能力，以及对计算机软件基本原理的了解。</w:t>
      </w:r>
    </w:p>
    <w:p>
      <w:pPr>
        <w:autoSpaceDE w:val="0"/>
        <w:autoSpaceDN w:val="0"/>
        <w:adjustRightInd w:val="0"/>
        <w:spacing w:line="480" w:lineRule="exact"/>
        <w:ind w:firstLine="640" w:firstLineChars="200"/>
        <w:rPr>
          <w:rFonts w:ascii="黑体" w:hAnsi="黑体" w:eastAsia="黑体"/>
          <w:color w:val="000000"/>
          <w:sz w:val="32"/>
          <w:szCs w:val="21"/>
        </w:rPr>
      </w:pPr>
      <w:r>
        <w:rPr>
          <w:rFonts w:hint="eastAsia" w:ascii="黑体" w:hAnsi="黑体" w:eastAsia="黑体"/>
          <w:color w:val="000000"/>
          <w:sz w:val="32"/>
          <w:szCs w:val="21"/>
        </w:rPr>
        <w:t>六、考试范围</w:t>
      </w:r>
    </w:p>
    <w:p>
      <w:pPr>
        <w:spacing w:line="480" w:lineRule="exact"/>
        <w:ind w:firstLine="643" w:firstLineChars="200"/>
        <w:rPr>
          <w:rFonts w:ascii="仿宋" w:hAnsi="仿宋" w:eastAsia="仿宋"/>
          <w:b/>
          <w:color w:val="000000"/>
          <w:kern w:val="0"/>
          <w:sz w:val="32"/>
          <w:szCs w:val="21"/>
          <w:lang w:val="zh-CN"/>
        </w:rPr>
      </w:pPr>
      <w:r>
        <w:rPr>
          <w:rFonts w:ascii="仿宋" w:hAnsi="仿宋" w:eastAsia="仿宋"/>
          <w:b/>
          <w:color w:val="000000"/>
          <w:kern w:val="0"/>
          <w:sz w:val="32"/>
          <w:szCs w:val="21"/>
          <w:lang w:val="zh-CN"/>
        </w:rPr>
        <w:t>1</w:t>
      </w:r>
      <w:r>
        <w:rPr>
          <w:rFonts w:hint="eastAsia" w:ascii="仿宋" w:hAnsi="仿宋" w:eastAsia="仿宋"/>
          <w:b/>
          <w:color w:val="000000"/>
          <w:kern w:val="0"/>
          <w:sz w:val="32"/>
          <w:szCs w:val="21"/>
          <w:lang w:val="zh-CN"/>
        </w:rPr>
        <w:t>．数据类型、运算符与表达式</w:t>
      </w:r>
    </w:p>
    <w:p>
      <w:pPr>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（1）关键字与标识符的概念：关键字的含义，标识符的定义，常量和变量的分类。</w:t>
      </w:r>
      <w:r>
        <w:rPr>
          <w:rFonts w:ascii="仿宋" w:hAnsi="仿宋" w:eastAsia="仿宋"/>
          <w:color w:val="000000"/>
          <w:kern w:val="0"/>
          <w:sz w:val="32"/>
          <w:szCs w:val="21"/>
          <w:lang w:val="zh-CN"/>
        </w:rPr>
        <w:t xml:space="preserve">  </w:t>
      </w:r>
    </w:p>
    <w:p>
      <w:pPr>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w:t>
      </w:r>
      <w:r>
        <w:rPr>
          <w:rFonts w:ascii="仿宋" w:hAnsi="仿宋" w:eastAsia="仿宋"/>
          <w:color w:val="000000"/>
          <w:kern w:val="0"/>
          <w:sz w:val="32"/>
          <w:szCs w:val="21"/>
          <w:lang w:val="zh-CN"/>
        </w:rPr>
        <w:t>2</w:t>
      </w:r>
      <w:r>
        <w:rPr>
          <w:rFonts w:hint="eastAsia" w:ascii="仿宋" w:hAnsi="仿宋" w:eastAsia="仿宋"/>
          <w:color w:val="000000"/>
          <w:kern w:val="0"/>
          <w:sz w:val="32"/>
          <w:szCs w:val="21"/>
          <w:lang w:val="zh-CN"/>
        </w:rPr>
        <w:t>）数据类型：数据类型的含义、特点，不同类型常量的表达，不同类型变量的定义、赋初值方法。</w:t>
      </w:r>
    </w:p>
    <w:p>
      <w:pPr>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w:t>
      </w:r>
      <w:r>
        <w:rPr>
          <w:rFonts w:ascii="仿宋" w:hAnsi="仿宋" w:eastAsia="仿宋"/>
          <w:color w:val="000000"/>
          <w:kern w:val="0"/>
          <w:sz w:val="32"/>
          <w:szCs w:val="21"/>
          <w:lang w:val="zh-CN"/>
        </w:rPr>
        <w:t>3</w:t>
      </w:r>
      <w:r>
        <w:rPr>
          <w:rFonts w:hint="eastAsia" w:ascii="仿宋" w:hAnsi="仿宋" w:eastAsia="仿宋"/>
          <w:color w:val="000000"/>
          <w:kern w:val="0"/>
          <w:sz w:val="32"/>
          <w:szCs w:val="21"/>
          <w:lang w:val="zh-CN"/>
        </w:rPr>
        <w:t>）运算符：各类运算符的含义、优先级，各类表达式的表示方法、运算特点、值的类型和计算方法，各类公式的表达式描述和各类表达式的混合运算。</w:t>
      </w:r>
      <w:r>
        <w:rPr>
          <w:rFonts w:ascii="仿宋" w:hAnsi="仿宋" w:eastAsia="仿宋"/>
          <w:color w:val="000000"/>
          <w:kern w:val="0"/>
          <w:sz w:val="32"/>
          <w:szCs w:val="21"/>
          <w:lang w:val="zh-CN"/>
        </w:rPr>
        <w:t xml:space="preserve">  </w:t>
      </w:r>
    </w:p>
    <w:p>
      <w:pPr>
        <w:spacing w:line="480" w:lineRule="exact"/>
        <w:ind w:firstLine="643" w:firstLineChars="200"/>
        <w:rPr>
          <w:rFonts w:ascii="仿宋" w:hAnsi="仿宋" w:eastAsia="仿宋"/>
          <w:color w:val="000000"/>
          <w:kern w:val="0"/>
          <w:sz w:val="32"/>
          <w:szCs w:val="21"/>
          <w:lang w:val="zh-CN"/>
        </w:rPr>
      </w:pPr>
      <w:r>
        <w:rPr>
          <w:rFonts w:ascii="仿宋" w:hAnsi="仿宋" w:eastAsia="仿宋"/>
          <w:b/>
          <w:color w:val="000000"/>
          <w:kern w:val="0"/>
          <w:sz w:val="32"/>
          <w:szCs w:val="21"/>
          <w:lang w:val="zh-CN"/>
        </w:rPr>
        <w:t>2</w:t>
      </w:r>
      <w:r>
        <w:rPr>
          <w:rFonts w:hint="eastAsia" w:ascii="仿宋" w:hAnsi="仿宋" w:eastAsia="仿宋"/>
          <w:b/>
          <w:color w:val="000000"/>
          <w:kern w:val="0"/>
          <w:sz w:val="32"/>
          <w:szCs w:val="21"/>
          <w:lang w:val="zh-CN"/>
        </w:rPr>
        <w:t>．顺序结构程序设计</w:t>
      </w:r>
      <w:r>
        <w:rPr>
          <w:rFonts w:ascii="仿宋" w:hAnsi="仿宋" w:eastAsia="仿宋"/>
          <w:color w:val="000000"/>
          <w:kern w:val="0"/>
          <w:sz w:val="32"/>
          <w:szCs w:val="21"/>
          <w:lang w:val="zh-CN"/>
        </w:rPr>
        <w:t> </w:t>
      </w:r>
    </w:p>
    <w:p>
      <w:pPr>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（1）输入输出：常用的输入输出函数，基本的输入输出格式。</w:t>
      </w:r>
    </w:p>
    <w:p>
      <w:pPr>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w:t>
      </w:r>
      <w:r>
        <w:rPr>
          <w:rFonts w:ascii="仿宋" w:hAnsi="仿宋" w:eastAsia="仿宋"/>
          <w:color w:val="000000"/>
          <w:kern w:val="0"/>
          <w:sz w:val="32"/>
          <w:szCs w:val="21"/>
          <w:lang w:val="zh-CN"/>
        </w:rPr>
        <w:t>2</w:t>
      </w:r>
      <w:r>
        <w:rPr>
          <w:rFonts w:hint="eastAsia" w:ascii="仿宋" w:hAnsi="仿宋" w:eastAsia="仿宋"/>
          <w:color w:val="000000"/>
          <w:kern w:val="0"/>
          <w:sz w:val="32"/>
          <w:szCs w:val="21"/>
          <w:lang w:val="zh-CN"/>
        </w:rPr>
        <w:t>）赋值语句：赋值语句功能和表达方法。</w:t>
      </w:r>
    </w:p>
    <w:p>
      <w:pPr>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w:t>
      </w:r>
      <w:r>
        <w:rPr>
          <w:rFonts w:ascii="仿宋" w:hAnsi="仿宋" w:eastAsia="仿宋"/>
          <w:color w:val="000000"/>
          <w:kern w:val="0"/>
          <w:sz w:val="32"/>
          <w:szCs w:val="21"/>
          <w:lang w:val="zh-CN"/>
        </w:rPr>
        <w:t>3</w:t>
      </w:r>
      <w:r>
        <w:rPr>
          <w:rFonts w:hint="eastAsia" w:ascii="仿宋" w:hAnsi="仿宋" w:eastAsia="仿宋"/>
          <w:color w:val="000000"/>
          <w:kern w:val="0"/>
          <w:sz w:val="32"/>
          <w:szCs w:val="21"/>
          <w:lang w:val="zh-CN"/>
        </w:rPr>
        <w:t>）顺序程序设计：编写顺序结构语句及程序。</w:t>
      </w:r>
    </w:p>
    <w:p>
      <w:pPr>
        <w:spacing w:line="480" w:lineRule="exact"/>
        <w:ind w:firstLine="643" w:firstLineChars="200"/>
        <w:rPr>
          <w:rFonts w:ascii="仿宋" w:hAnsi="仿宋" w:eastAsia="仿宋"/>
          <w:color w:val="000000"/>
          <w:kern w:val="0"/>
          <w:sz w:val="32"/>
          <w:szCs w:val="21"/>
          <w:lang w:val="zh-CN"/>
        </w:rPr>
      </w:pPr>
      <w:r>
        <w:rPr>
          <w:rFonts w:ascii="仿宋" w:hAnsi="仿宋" w:eastAsia="仿宋"/>
          <w:b/>
          <w:color w:val="000000"/>
          <w:kern w:val="0"/>
          <w:sz w:val="32"/>
          <w:szCs w:val="21"/>
          <w:lang w:val="zh-CN"/>
        </w:rPr>
        <w:t>3</w:t>
      </w:r>
      <w:r>
        <w:rPr>
          <w:rFonts w:hint="eastAsia" w:ascii="仿宋" w:hAnsi="仿宋" w:eastAsia="仿宋"/>
          <w:b/>
          <w:color w:val="000000"/>
          <w:kern w:val="0"/>
          <w:sz w:val="32"/>
          <w:szCs w:val="21"/>
          <w:lang w:val="zh-CN"/>
        </w:rPr>
        <w:t>．选择结构程序设计</w:t>
      </w:r>
      <w:r>
        <w:rPr>
          <w:rFonts w:ascii="仿宋" w:hAnsi="仿宋" w:eastAsia="仿宋"/>
          <w:color w:val="000000"/>
          <w:kern w:val="0"/>
          <w:sz w:val="32"/>
          <w:szCs w:val="21"/>
          <w:lang w:val="zh-CN"/>
        </w:rPr>
        <w:t> </w:t>
      </w:r>
    </w:p>
    <w:p>
      <w:pPr>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（1）条件的表达方式：算术表达式、关系表达式、逻辑表达式，各种运算结果的表达与判别。</w:t>
      </w:r>
    </w:p>
    <w:p>
      <w:pPr>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w:t>
      </w:r>
      <w:r>
        <w:rPr>
          <w:rFonts w:ascii="仿宋" w:hAnsi="仿宋" w:eastAsia="仿宋"/>
          <w:color w:val="000000"/>
          <w:kern w:val="0"/>
          <w:sz w:val="32"/>
          <w:szCs w:val="21"/>
          <w:lang w:val="zh-CN"/>
        </w:rPr>
        <w:t>2</w:t>
      </w:r>
      <w:r>
        <w:rPr>
          <w:rFonts w:hint="eastAsia" w:ascii="仿宋" w:hAnsi="仿宋" w:eastAsia="仿宋"/>
          <w:color w:val="000000"/>
          <w:kern w:val="0"/>
          <w:sz w:val="32"/>
          <w:szCs w:val="21"/>
          <w:lang w:val="zh-CN"/>
        </w:rPr>
        <w:t>）条件语句：</w:t>
      </w:r>
      <w:r>
        <w:rPr>
          <w:rFonts w:ascii="仿宋" w:hAnsi="仿宋" w:eastAsia="仿宋"/>
          <w:color w:val="000000"/>
          <w:kern w:val="0"/>
          <w:sz w:val="32"/>
          <w:szCs w:val="21"/>
          <w:lang w:val="zh-CN"/>
        </w:rPr>
        <w:t>if</w:t>
      </w:r>
      <w:r>
        <w:rPr>
          <w:rFonts w:hint="eastAsia" w:ascii="仿宋" w:hAnsi="仿宋" w:eastAsia="仿宋"/>
          <w:color w:val="000000"/>
          <w:kern w:val="0"/>
          <w:sz w:val="32"/>
          <w:szCs w:val="21"/>
          <w:lang w:val="zh-CN"/>
        </w:rPr>
        <w:t>语句、</w:t>
      </w:r>
      <w:r>
        <w:rPr>
          <w:rFonts w:ascii="仿宋" w:hAnsi="仿宋" w:eastAsia="仿宋"/>
          <w:color w:val="000000"/>
          <w:kern w:val="0"/>
          <w:sz w:val="32"/>
          <w:szCs w:val="21"/>
          <w:lang w:val="zh-CN"/>
        </w:rPr>
        <w:t>if…else</w:t>
      </w:r>
      <w:r>
        <w:rPr>
          <w:rFonts w:hint="eastAsia" w:ascii="仿宋" w:hAnsi="仿宋" w:eastAsia="仿宋"/>
          <w:color w:val="000000"/>
          <w:kern w:val="0"/>
          <w:sz w:val="32"/>
          <w:szCs w:val="21"/>
          <w:lang w:val="zh-CN"/>
        </w:rPr>
        <w:t>语句、if</w:t>
      </w:r>
      <w:r>
        <w:rPr>
          <w:rFonts w:ascii="仿宋" w:hAnsi="仿宋" w:eastAsia="仿宋"/>
          <w:color w:val="000000"/>
          <w:kern w:val="0"/>
          <w:sz w:val="32"/>
          <w:szCs w:val="21"/>
          <w:lang w:val="zh-CN"/>
        </w:rPr>
        <w:t>…</w:t>
      </w:r>
      <w:r>
        <w:rPr>
          <w:rFonts w:hint="eastAsia" w:ascii="仿宋" w:hAnsi="仿宋" w:eastAsia="仿宋"/>
          <w:color w:val="000000"/>
          <w:kern w:val="0"/>
          <w:sz w:val="32"/>
          <w:szCs w:val="21"/>
          <w:lang w:val="zh-CN"/>
        </w:rPr>
        <w:t>else</w:t>
      </w:r>
      <w:r>
        <w:rPr>
          <w:rFonts w:ascii="仿宋" w:hAnsi="仿宋" w:eastAsia="仿宋"/>
          <w:color w:val="000000"/>
          <w:kern w:val="0"/>
          <w:sz w:val="32"/>
          <w:szCs w:val="21"/>
          <w:lang w:val="zh-CN"/>
        </w:rPr>
        <w:t>嵌套</w:t>
      </w:r>
      <w:r>
        <w:rPr>
          <w:rFonts w:hint="eastAsia" w:ascii="仿宋" w:hAnsi="仿宋" w:eastAsia="仿宋"/>
          <w:color w:val="000000"/>
          <w:kern w:val="0"/>
          <w:sz w:val="32"/>
          <w:szCs w:val="21"/>
          <w:lang w:val="zh-CN"/>
        </w:rPr>
        <w:t>结构以及</w:t>
      </w:r>
      <w:r>
        <w:rPr>
          <w:rFonts w:ascii="仿宋" w:hAnsi="仿宋" w:eastAsia="仿宋"/>
          <w:color w:val="000000"/>
          <w:kern w:val="0"/>
          <w:sz w:val="32"/>
          <w:szCs w:val="21"/>
          <w:lang w:val="zh-CN"/>
        </w:rPr>
        <w:t>switch…</w:t>
      </w:r>
      <w:r>
        <w:rPr>
          <w:rFonts w:hint="eastAsia" w:ascii="仿宋" w:hAnsi="仿宋" w:eastAsia="仿宋"/>
          <w:color w:val="000000"/>
          <w:kern w:val="0"/>
          <w:sz w:val="32"/>
          <w:szCs w:val="21"/>
          <w:lang w:val="zh-CN"/>
        </w:rPr>
        <w:t>case和</w:t>
      </w:r>
      <w:r>
        <w:rPr>
          <w:rFonts w:ascii="仿宋" w:hAnsi="仿宋" w:eastAsia="仿宋"/>
          <w:color w:val="000000"/>
          <w:kern w:val="0"/>
          <w:sz w:val="32"/>
          <w:szCs w:val="21"/>
          <w:lang w:val="zh-CN"/>
        </w:rPr>
        <w:t>break</w:t>
      </w:r>
      <w:r>
        <w:rPr>
          <w:rFonts w:hint="eastAsia" w:ascii="仿宋" w:hAnsi="仿宋" w:eastAsia="仿宋"/>
          <w:color w:val="000000"/>
          <w:kern w:val="0"/>
          <w:sz w:val="32"/>
          <w:szCs w:val="21"/>
          <w:lang w:val="zh-CN"/>
        </w:rPr>
        <w:t>语句的使用方法。</w:t>
      </w:r>
    </w:p>
    <w:p>
      <w:pPr>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w:t>
      </w:r>
      <w:r>
        <w:rPr>
          <w:rFonts w:ascii="仿宋" w:hAnsi="仿宋" w:eastAsia="仿宋"/>
          <w:color w:val="000000"/>
          <w:kern w:val="0"/>
          <w:sz w:val="32"/>
          <w:szCs w:val="21"/>
          <w:lang w:val="zh-CN"/>
        </w:rPr>
        <w:t>3</w:t>
      </w:r>
      <w:r>
        <w:rPr>
          <w:rFonts w:hint="eastAsia" w:ascii="仿宋" w:hAnsi="仿宋" w:eastAsia="仿宋"/>
          <w:color w:val="000000"/>
          <w:kern w:val="0"/>
          <w:sz w:val="32"/>
          <w:szCs w:val="21"/>
          <w:lang w:val="zh-CN"/>
        </w:rPr>
        <w:t>）选择结构程序设计：编写带有选择结构的语句及程序。</w:t>
      </w:r>
      <w:r>
        <w:rPr>
          <w:rFonts w:ascii="仿宋" w:hAnsi="仿宋" w:eastAsia="仿宋"/>
          <w:color w:val="000000"/>
          <w:kern w:val="0"/>
          <w:sz w:val="32"/>
          <w:szCs w:val="21"/>
          <w:lang w:val="zh-CN"/>
        </w:rPr>
        <w:t> </w:t>
      </w:r>
    </w:p>
    <w:p>
      <w:pPr>
        <w:spacing w:line="480" w:lineRule="exact"/>
        <w:ind w:firstLine="643" w:firstLineChars="200"/>
        <w:rPr>
          <w:rFonts w:ascii="仿宋" w:hAnsi="仿宋" w:eastAsia="仿宋"/>
          <w:b/>
          <w:color w:val="000000"/>
          <w:kern w:val="0"/>
          <w:sz w:val="32"/>
          <w:szCs w:val="21"/>
          <w:lang w:val="zh-CN"/>
        </w:rPr>
      </w:pPr>
      <w:r>
        <w:rPr>
          <w:rFonts w:ascii="仿宋" w:hAnsi="仿宋" w:eastAsia="仿宋"/>
          <w:b/>
          <w:color w:val="000000"/>
          <w:kern w:val="0"/>
          <w:sz w:val="32"/>
          <w:szCs w:val="21"/>
          <w:lang w:val="zh-CN"/>
        </w:rPr>
        <w:t>4</w:t>
      </w:r>
      <w:r>
        <w:rPr>
          <w:rFonts w:hint="eastAsia" w:ascii="仿宋" w:hAnsi="仿宋" w:eastAsia="仿宋"/>
          <w:b/>
          <w:color w:val="000000"/>
          <w:kern w:val="0"/>
          <w:sz w:val="32"/>
          <w:szCs w:val="21"/>
          <w:lang w:val="zh-CN"/>
        </w:rPr>
        <w:t>．循环程序设计</w:t>
      </w:r>
    </w:p>
    <w:p>
      <w:pPr>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（1）循环语句</w:t>
      </w:r>
      <w:r>
        <w:rPr>
          <w:rFonts w:ascii="仿宋" w:hAnsi="仿宋" w:eastAsia="仿宋"/>
          <w:color w:val="000000"/>
          <w:kern w:val="0"/>
          <w:sz w:val="32"/>
          <w:szCs w:val="21"/>
          <w:lang w:val="zh-CN"/>
        </w:rPr>
        <w:t>while</w:t>
      </w:r>
      <w:r>
        <w:rPr>
          <w:rFonts w:hint="eastAsia" w:ascii="仿宋" w:hAnsi="仿宋" w:eastAsia="仿宋"/>
          <w:color w:val="000000"/>
          <w:kern w:val="0"/>
          <w:sz w:val="32"/>
          <w:szCs w:val="21"/>
          <w:lang w:val="zh-CN"/>
        </w:rPr>
        <w:t>、</w:t>
      </w:r>
      <w:r>
        <w:rPr>
          <w:rFonts w:ascii="仿宋" w:hAnsi="仿宋" w:eastAsia="仿宋"/>
          <w:color w:val="000000"/>
          <w:kern w:val="0"/>
          <w:sz w:val="32"/>
          <w:szCs w:val="21"/>
          <w:lang w:val="zh-CN"/>
        </w:rPr>
        <w:t>do…while</w:t>
      </w:r>
      <w:r>
        <w:rPr>
          <w:rFonts w:hint="eastAsia" w:ascii="仿宋" w:hAnsi="仿宋" w:eastAsia="仿宋"/>
          <w:color w:val="000000"/>
          <w:kern w:val="0"/>
          <w:sz w:val="32"/>
          <w:szCs w:val="21"/>
          <w:lang w:val="zh-CN"/>
        </w:rPr>
        <w:t>和</w:t>
      </w:r>
      <w:r>
        <w:rPr>
          <w:rFonts w:ascii="仿宋" w:hAnsi="仿宋" w:eastAsia="仿宋"/>
          <w:color w:val="000000"/>
          <w:kern w:val="0"/>
          <w:sz w:val="32"/>
          <w:szCs w:val="21"/>
          <w:lang w:val="zh-CN"/>
        </w:rPr>
        <w:t>for</w:t>
      </w:r>
      <w:r>
        <w:rPr>
          <w:rFonts w:hint="eastAsia" w:ascii="仿宋" w:hAnsi="仿宋" w:eastAsia="仿宋"/>
          <w:color w:val="000000"/>
          <w:kern w:val="0"/>
          <w:sz w:val="32"/>
          <w:szCs w:val="21"/>
          <w:lang w:val="zh-CN"/>
        </w:rPr>
        <w:t>语句的格式、循环条件的设置以及在循环结构中使用</w:t>
      </w:r>
      <w:r>
        <w:rPr>
          <w:rFonts w:ascii="仿宋" w:hAnsi="仿宋" w:eastAsia="仿宋"/>
          <w:color w:val="000000"/>
          <w:kern w:val="0"/>
          <w:sz w:val="32"/>
          <w:szCs w:val="21"/>
          <w:lang w:val="zh-CN"/>
        </w:rPr>
        <w:t>break</w:t>
      </w:r>
      <w:r>
        <w:rPr>
          <w:rFonts w:hint="eastAsia" w:ascii="仿宋" w:hAnsi="仿宋" w:eastAsia="仿宋"/>
          <w:color w:val="000000"/>
          <w:kern w:val="0"/>
          <w:sz w:val="32"/>
          <w:szCs w:val="21"/>
          <w:lang w:val="zh-CN"/>
        </w:rPr>
        <w:t>和</w:t>
      </w:r>
      <w:r>
        <w:rPr>
          <w:rFonts w:ascii="仿宋" w:hAnsi="仿宋" w:eastAsia="仿宋"/>
          <w:color w:val="000000"/>
          <w:kern w:val="0"/>
          <w:sz w:val="32"/>
          <w:szCs w:val="21"/>
          <w:lang w:val="zh-CN"/>
        </w:rPr>
        <w:t>continue</w:t>
      </w:r>
      <w:r>
        <w:rPr>
          <w:rFonts w:hint="eastAsia" w:ascii="仿宋" w:hAnsi="仿宋" w:eastAsia="仿宋"/>
          <w:color w:val="000000"/>
          <w:kern w:val="0"/>
          <w:sz w:val="32"/>
          <w:szCs w:val="21"/>
          <w:lang w:val="zh-CN"/>
        </w:rPr>
        <w:t>语句。</w:t>
      </w:r>
    </w:p>
    <w:p>
      <w:pPr>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w:t>
      </w:r>
      <w:r>
        <w:rPr>
          <w:rFonts w:ascii="仿宋" w:hAnsi="仿宋" w:eastAsia="仿宋"/>
          <w:color w:val="000000"/>
          <w:kern w:val="0"/>
          <w:sz w:val="32"/>
          <w:szCs w:val="21"/>
          <w:lang w:val="zh-CN"/>
        </w:rPr>
        <w:t>2</w:t>
      </w:r>
      <w:r>
        <w:rPr>
          <w:rFonts w:hint="eastAsia" w:ascii="仿宋" w:hAnsi="仿宋" w:eastAsia="仿宋"/>
          <w:color w:val="000000"/>
          <w:kern w:val="0"/>
          <w:sz w:val="32"/>
          <w:szCs w:val="21"/>
          <w:lang w:val="zh-CN"/>
        </w:rPr>
        <w:t>）循环程序设计：编写带有循环结构语句及程序。</w:t>
      </w:r>
    </w:p>
    <w:p>
      <w:pPr>
        <w:spacing w:line="480" w:lineRule="exact"/>
        <w:ind w:firstLine="643" w:firstLineChars="200"/>
        <w:rPr>
          <w:rFonts w:ascii="仿宋" w:hAnsi="仿宋" w:eastAsia="仿宋"/>
          <w:b/>
          <w:color w:val="000000"/>
          <w:kern w:val="0"/>
          <w:sz w:val="32"/>
          <w:szCs w:val="21"/>
          <w:lang w:val="zh-CN"/>
        </w:rPr>
      </w:pPr>
      <w:r>
        <w:rPr>
          <w:rFonts w:ascii="仿宋" w:hAnsi="仿宋" w:eastAsia="仿宋"/>
          <w:b/>
          <w:color w:val="000000"/>
          <w:kern w:val="0"/>
          <w:sz w:val="32"/>
          <w:szCs w:val="21"/>
          <w:lang w:val="zh-CN"/>
        </w:rPr>
        <w:t>5</w:t>
      </w:r>
      <w:r>
        <w:rPr>
          <w:rFonts w:hint="eastAsia" w:ascii="仿宋" w:hAnsi="仿宋" w:eastAsia="仿宋"/>
          <w:b/>
          <w:color w:val="000000"/>
          <w:kern w:val="0"/>
          <w:sz w:val="32"/>
          <w:szCs w:val="21"/>
          <w:lang w:val="zh-CN"/>
        </w:rPr>
        <w:t>．数组</w:t>
      </w:r>
    </w:p>
    <w:p>
      <w:pPr>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（1）数组的概念：数组的概念、一维数组和二维数组。</w:t>
      </w:r>
    </w:p>
    <w:p>
      <w:pPr>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w:t>
      </w:r>
      <w:r>
        <w:rPr>
          <w:rFonts w:ascii="仿宋" w:hAnsi="仿宋" w:eastAsia="仿宋"/>
          <w:color w:val="000000"/>
          <w:kern w:val="0"/>
          <w:sz w:val="32"/>
          <w:szCs w:val="21"/>
          <w:lang w:val="zh-CN"/>
        </w:rPr>
        <w:t>2</w:t>
      </w:r>
      <w:r>
        <w:rPr>
          <w:rFonts w:hint="eastAsia" w:ascii="仿宋" w:hAnsi="仿宋" w:eastAsia="仿宋"/>
          <w:color w:val="000000"/>
          <w:kern w:val="0"/>
          <w:sz w:val="32"/>
          <w:szCs w:val="21"/>
          <w:lang w:val="zh-CN"/>
        </w:rPr>
        <w:t>）数组的使用：数组的定义、数组的初始化、数组元素的引用，数组的一般编程方法。</w:t>
      </w:r>
    </w:p>
    <w:p>
      <w:pPr>
        <w:spacing w:line="480" w:lineRule="exact"/>
        <w:ind w:firstLine="643" w:firstLineChars="200"/>
        <w:rPr>
          <w:rFonts w:ascii="仿宋" w:hAnsi="仿宋" w:eastAsia="仿宋"/>
          <w:b/>
          <w:color w:val="000000"/>
          <w:kern w:val="0"/>
          <w:sz w:val="32"/>
          <w:szCs w:val="21"/>
          <w:lang w:val="zh-CN"/>
        </w:rPr>
      </w:pPr>
      <w:r>
        <w:rPr>
          <w:rFonts w:ascii="仿宋" w:hAnsi="仿宋" w:eastAsia="仿宋"/>
          <w:b/>
          <w:color w:val="000000"/>
          <w:kern w:val="0"/>
          <w:sz w:val="32"/>
          <w:szCs w:val="21"/>
          <w:lang w:val="zh-CN"/>
        </w:rPr>
        <w:t>6</w:t>
      </w:r>
      <w:r>
        <w:rPr>
          <w:rFonts w:hint="eastAsia" w:ascii="仿宋" w:hAnsi="仿宋" w:eastAsia="仿宋"/>
          <w:b/>
          <w:color w:val="000000"/>
          <w:kern w:val="0"/>
          <w:sz w:val="32"/>
          <w:szCs w:val="21"/>
          <w:lang w:val="zh-CN"/>
        </w:rPr>
        <w:t>．函数</w:t>
      </w:r>
    </w:p>
    <w:p>
      <w:pPr>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（1）函数：函数定义的格式，包括类型、参数及返回值。</w:t>
      </w:r>
    </w:p>
    <w:p>
      <w:pPr>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w:t>
      </w:r>
      <w:r>
        <w:rPr>
          <w:rFonts w:ascii="仿宋" w:hAnsi="仿宋" w:eastAsia="仿宋"/>
          <w:color w:val="000000"/>
          <w:kern w:val="0"/>
          <w:sz w:val="32"/>
          <w:szCs w:val="21"/>
          <w:lang w:val="zh-CN"/>
        </w:rPr>
        <w:t>2</w:t>
      </w:r>
      <w:r>
        <w:rPr>
          <w:rFonts w:hint="eastAsia" w:ascii="仿宋" w:hAnsi="仿宋" w:eastAsia="仿宋"/>
          <w:color w:val="000000"/>
          <w:kern w:val="0"/>
          <w:sz w:val="32"/>
          <w:szCs w:val="21"/>
          <w:lang w:val="zh-CN"/>
        </w:rPr>
        <w:t>）存储类别：存储类别的含义、使用方法。</w:t>
      </w:r>
    </w:p>
    <w:p>
      <w:pPr>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w:t>
      </w:r>
      <w:r>
        <w:rPr>
          <w:rFonts w:ascii="仿宋" w:hAnsi="仿宋" w:eastAsia="仿宋"/>
          <w:color w:val="000000"/>
          <w:kern w:val="0"/>
          <w:sz w:val="32"/>
          <w:szCs w:val="21"/>
          <w:lang w:val="zh-CN"/>
        </w:rPr>
        <w:t>3</w:t>
      </w:r>
      <w:r>
        <w:rPr>
          <w:rFonts w:hint="eastAsia" w:ascii="仿宋" w:hAnsi="仿宋" w:eastAsia="仿宋"/>
          <w:color w:val="000000"/>
          <w:kern w:val="0"/>
          <w:sz w:val="32"/>
          <w:szCs w:val="21"/>
          <w:lang w:val="zh-CN"/>
        </w:rPr>
        <w:t>）函数的运用：定义函数、调用函数、递归函数</w:t>
      </w:r>
    </w:p>
    <w:p>
      <w:pPr>
        <w:spacing w:line="480" w:lineRule="exact"/>
        <w:ind w:firstLine="643" w:firstLineChars="200"/>
        <w:rPr>
          <w:rFonts w:ascii="仿宋" w:hAnsi="仿宋" w:eastAsia="仿宋"/>
          <w:b/>
          <w:color w:val="000000"/>
          <w:kern w:val="0"/>
          <w:sz w:val="32"/>
          <w:szCs w:val="21"/>
          <w:lang w:val="zh-CN"/>
        </w:rPr>
      </w:pPr>
      <w:r>
        <w:rPr>
          <w:rFonts w:ascii="仿宋" w:hAnsi="仿宋" w:eastAsia="仿宋"/>
          <w:b/>
          <w:color w:val="000000"/>
          <w:kern w:val="0"/>
          <w:sz w:val="32"/>
          <w:szCs w:val="21"/>
          <w:lang w:val="zh-CN"/>
        </w:rPr>
        <w:t>7</w:t>
      </w:r>
      <w:r>
        <w:rPr>
          <w:rFonts w:hint="eastAsia" w:ascii="仿宋" w:hAnsi="仿宋" w:eastAsia="仿宋"/>
          <w:b/>
          <w:color w:val="000000"/>
          <w:kern w:val="0"/>
          <w:sz w:val="32"/>
          <w:szCs w:val="21"/>
          <w:lang w:val="zh-CN"/>
        </w:rPr>
        <w:t>．指针</w:t>
      </w:r>
    </w:p>
    <w:p>
      <w:pPr>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（1）指针概念：指针的概念，指针的类型、指针的分类。</w:t>
      </w:r>
    </w:p>
    <w:p>
      <w:pPr>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w:t>
      </w:r>
      <w:r>
        <w:rPr>
          <w:rFonts w:ascii="仿宋" w:hAnsi="仿宋" w:eastAsia="仿宋"/>
          <w:color w:val="000000"/>
          <w:kern w:val="0"/>
          <w:sz w:val="32"/>
          <w:szCs w:val="21"/>
          <w:lang w:val="zh-CN"/>
        </w:rPr>
        <w:t>2</w:t>
      </w:r>
      <w:r>
        <w:rPr>
          <w:rFonts w:hint="eastAsia" w:ascii="仿宋" w:hAnsi="仿宋" w:eastAsia="仿宋"/>
          <w:color w:val="000000"/>
          <w:kern w:val="0"/>
          <w:sz w:val="32"/>
          <w:szCs w:val="21"/>
          <w:lang w:val="zh-CN"/>
        </w:rPr>
        <w:t>）指针的运用：运用指针处理变量、数组、字符串、函数等。</w:t>
      </w:r>
    </w:p>
    <w:p>
      <w:pPr>
        <w:spacing w:line="480" w:lineRule="exact"/>
        <w:ind w:firstLine="643" w:firstLineChars="200"/>
        <w:rPr>
          <w:rFonts w:ascii="仿宋" w:hAnsi="仿宋" w:eastAsia="仿宋"/>
          <w:b/>
          <w:color w:val="000000"/>
          <w:kern w:val="0"/>
          <w:sz w:val="32"/>
          <w:szCs w:val="21"/>
          <w:lang w:val="zh-CN"/>
        </w:rPr>
      </w:pPr>
      <w:r>
        <w:rPr>
          <w:rFonts w:ascii="仿宋" w:hAnsi="仿宋" w:eastAsia="仿宋"/>
          <w:b/>
          <w:color w:val="000000"/>
          <w:kern w:val="0"/>
          <w:sz w:val="32"/>
          <w:szCs w:val="21"/>
          <w:lang w:val="zh-CN"/>
        </w:rPr>
        <w:t>8</w:t>
      </w:r>
      <w:r>
        <w:rPr>
          <w:rFonts w:hint="eastAsia" w:ascii="仿宋" w:hAnsi="仿宋" w:eastAsia="仿宋"/>
          <w:b/>
          <w:color w:val="000000"/>
          <w:kern w:val="0"/>
          <w:sz w:val="32"/>
          <w:szCs w:val="21"/>
          <w:lang w:val="zh-CN"/>
        </w:rPr>
        <w:t>．预处理命令</w:t>
      </w:r>
    </w:p>
    <w:p>
      <w:pPr>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（1）预处理概念：宏的含义，文件包含的含义。</w:t>
      </w:r>
    </w:p>
    <w:p>
      <w:pPr>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w:t>
      </w:r>
      <w:r>
        <w:rPr>
          <w:rFonts w:ascii="仿宋" w:hAnsi="仿宋" w:eastAsia="仿宋"/>
          <w:color w:val="000000"/>
          <w:kern w:val="0"/>
          <w:sz w:val="32"/>
          <w:szCs w:val="21"/>
          <w:lang w:val="zh-CN"/>
        </w:rPr>
        <w:t>2</w:t>
      </w:r>
      <w:r>
        <w:rPr>
          <w:rFonts w:hint="eastAsia" w:ascii="仿宋" w:hAnsi="仿宋" w:eastAsia="仿宋"/>
          <w:color w:val="000000"/>
          <w:kern w:val="0"/>
          <w:sz w:val="32"/>
          <w:szCs w:val="21"/>
          <w:lang w:val="zh-CN"/>
        </w:rPr>
        <w:t>）预处理的运用：无参宏和有参宏，系统头文件的加载。</w:t>
      </w:r>
    </w:p>
    <w:p>
      <w:pPr>
        <w:spacing w:line="480" w:lineRule="exact"/>
        <w:ind w:firstLine="643" w:firstLineChars="200"/>
        <w:rPr>
          <w:rFonts w:ascii="仿宋" w:hAnsi="仿宋" w:eastAsia="仿宋"/>
          <w:b/>
          <w:color w:val="000000"/>
          <w:kern w:val="0"/>
          <w:sz w:val="32"/>
          <w:szCs w:val="21"/>
          <w:lang w:val="zh-CN"/>
        </w:rPr>
      </w:pPr>
      <w:r>
        <w:rPr>
          <w:rFonts w:ascii="仿宋" w:hAnsi="仿宋" w:eastAsia="仿宋"/>
          <w:b/>
          <w:color w:val="000000"/>
          <w:kern w:val="0"/>
          <w:sz w:val="32"/>
          <w:szCs w:val="21"/>
          <w:lang w:val="zh-CN"/>
        </w:rPr>
        <w:t>9</w:t>
      </w:r>
      <w:r>
        <w:rPr>
          <w:rFonts w:hint="eastAsia" w:ascii="仿宋" w:hAnsi="仿宋" w:eastAsia="仿宋"/>
          <w:b/>
          <w:color w:val="000000"/>
          <w:kern w:val="0"/>
          <w:sz w:val="32"/>
          <w:szCs w:val="21"/>
          <w:lang w:val="zh-CN"/>
        </w:rPr>
        <w:t>．结构体与共用体</w:t>
      </w:r>
    </w:p>
    <w:p>
      <w:pPr>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（1）结构体与共用体的概念：结构体的含义，共用体的含义。</w:t>
      </w:r>
    </w:p>
    <w:p>
      <w:pPr>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w:t>
      </w:r>
      <w:r>
        <w:rPr>
          <w:rFonts w:ascii="仿宋" w:hAnsi="仿宋" w:eastAsia="仿宋"/>
          <w:color w:val="000000"/>
          <w:kern w:val="0"/>
          <w:sz w:val="32"/>
          <w:szCs w:val="21"/>
          <w:lang w:val="zh-CN"/>
        </w:rPr>
        <w:t>2</w:t>
      </w:r>
      <w:r>
        <w:rPr>
          <w:rFonts w:hint="eastAsia" w:ascii="仿宋" w:hAnsi="仿宋" w:eastAsia="仿宋"/>
          <w:color w:val="000000"/>
          <w:kern w:val="0"/>
          <w:sz w:val="32"/>
          <w:szCs w:val="21"/>
          <w:lang w:val="zh-CN"/>
        </w:rPr>
        <w:t>）结构体与共用体的运用：结构体与共用体的类型声明、初始化和引用。</w:t>
      </w:r>
    </w:p>
    <w:p>
      <w:pPr>
        <w:spacing w:line="480" w:lineRule="exact"/>
        <w:ind w:firstLine="643" w:firstLineChars="200"/>
        <w:rPr>
          <w:rFonts w:ascii="仿宋" w:hAnsi="仿宋" w:eastAsia="仿宋"/>
          <w:b/>
          <w:color w:val="000000"/>
          <w:kern w:val="0"/>
          <w:sz w:val="32"/>
          <w:szCs w:val="21"/>
          <w:lang w:val="zh-CN"/>
        </w:rPr>
      </w:pPr>
      <w:r>
        <w:rPr>
          <w:rFonts w:ascii="仿宋" w:hAnsi="仿宋" w:eastAsia="仿宋"/>
          <w:b/>
          <w:color w:val="000000"/>
          <w:kern w:val="0"/>
          <w:sz w:val="32"/>
          <w:szCs w:val="21"/>
          <w:lang w:val="zh-CN"/>
        </w:rPr>
        <w:t>10</w:t>
      </w:r>
      <w:r>
        <w:rPr>
          <w:rFonts w:hint="eastAsia" w:ascii="仿宋" w:hAnsi="仿宋" w:eastAsia="仿宋"/>
          <w:b/>
          <w:color w:val="000000"/>
          <w:kern w:val="0"/>
          <w:sz w:val="32"/>
          <w:szCs w:val="21"/>
          <w:lang w:val="zh-CN"/>
        </w:rPr>
        <w:t>．文件</w:t>
      </w:r>
    </w:p>
    <w:p>
      <w:pPr>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（1）文件的概念：文件的定义、分类和特点。</w:t>
      </w:r>
    </w:p>
    <w:p>
      <w:pPr>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w:t>
      </w:r>
      <w:r>
        <w:rPr>
          <w:rFonts w:ascii="仿宋" w:hAnsi="仿宋" w:eastAsia="仿宋"/>
          <w:color w:val="000000"/>
          <w:kern w:val="0"/>
          <w:sz w:val="32"/>
          <w:szCs w:val="21"/>
          <w:lang w:val="zh-CN"/>
        </w:rPr>
        <w:t>2</w:t>
      </w:r>
      <w:r>
        <w:rPr>
          <w:rFonts w:hint="eastAsia" w:ascii="仿宋" w:hAnsi="仿宋" w:eastAsia="仿宋"/>
          <w:color w:val="000000"/>
          <w:kern w:val="0"/>
          <w:sz w:val="32"/>
          <w:szCs w:val="21"/>
          <w:lang w:val="zh-CN"/>
        </w:rPr>
        <w:t>）文件的基本操作：文件打开与关闭、文件读</w:t>
      </w:r>
      <w:r>
        <w:rPr>
          <w:rFonts w:ascii="仿宋" w:hAnsi="仿宋" w:eastAsia="仿宋"/>
          <w:color w:val="000000"/>
          <w:kern w:val="0"/>
          <w:sz w:val="32"/>
          <w:szCs w:val="21"/>
          <w:lang w:val="zh-CN"/>
        </w:rPr>
        <w:t>/</w:t>
      </w:r>
      <w:r>
        <w:rPr>
          <w:rFonts w:hint="eastAsia" w:ascii="仿宋" w:hAnsi="仿宋" w:eastAsia="仿宋"/>
          <w:color w:val="000000"/>
          <w:kern w:val="0"/>
          <w:sz w:val="32"/>
          <w:szCs w:val="21"/>
          <w:lang w:val="zh-CN"/>
        </w:rPr>
        <w:t>写操作，出错检测。</w:t>
      </w:r>
    </w:p>
    <w:p>
      <w:pPr>
        <w:autoSpaceDE w:val="0"/>
        <w:autoSpaceDN w:val="0"/>
        <w:adjustRightInd w:val="0"/>
        <w:spacing w:line="480" w:lineRule="exact"/>
        <w:ind w:firstLine="560" w:firstLineChars="200"/>
        <w:rPr>
          <w:color w:val="000000"/>
          <w:sz w:val="28"/>
          <w:szCs w:val="28"/>
          <w:u w:val="single"/>
        </w:rPr>
      </w:pPr>
    </w:p>
    <w:sectPr>
      <w:headerReference r:id="rId3" w:type="default"/>
      <w:footerReference r:id="rId5" w:type="default"/>
      <w:headerReference r:id="rId4" w:type="even"/>
      <w:footerReference r:id="rId6" w:type="even"/>
      <w:pgSz w:w="11907" w:h="16839"/>
      <w:pgMar w:top="2098" w:right="1474" w:bottom="1984" w:left="1587" w:header="851" w:footer="1400" w:gutter="0"/>
      <w:cols w:space="720" w:num="1"/>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sz w:val="28"/>
      </w:rPr>
    </w:pPr>
    <w:r>
      <w:rPr>
        <w:sz w:val="28"/>
      </w:rPr>
      <w:t xml:space="preserve">— </w:t>
    </w:r>
    <w:r>
      <w:rPr>
        <w:sz w:val="28"/>
      </w:rPr>
      <w:fldChar w:fldCharType="begin"/>
    </w:r>
    <w:r>
      <w:rPr>
        <w:sz w:val="28"/>
      </w:rPr>
      <w:instrText xml:space="preserve"> PAGE \* Arabic \* MERGEFORMAT </w:instrText>
    </w:r>
    <w:r>
      <w:rPr>
        <w:sz w:val="28"/>
      </w:rPr>
      <w:fldChar w:fldCharType="separate"/>
    </w:r>
    <w:r>
      <w:rPr>
        <w:sz w:val="28"/>
      </w:rPr>
      <w:t>1</w:t>
    </w:r>
    <w:r>
      <w:rPr>
        <w:sz w:val="28"/>
      </w:rPr>
      <w:fldChar w:fldCharType="end"/>
    </w:r>
    <w:r>
      <w:rPr>
        <w:sz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sz w:val="28"/>
      </w:rPr>
    </w:pPr>
    <w:r>
      <w:rPr>
        <w:sz w:val="28"/>
      </w:rPr>
      <w:t xml:space="preserve">— </w:t>
    </w:r>
    <w:r>
      <w:rPr>
        <w:sz w:val="28"/>
      </w:rPr>
      <w:fldChar w:fldCharType="begin"/>
    </w:r>
    <w:r>
      <w:rPr>
        <w:sz w:val="28"/>
      </w:rPr>
      <w:instrText xml:space="preserve"> PAGE \* Arabic \* MERGEFORMAT </w:instrText>
    </w:r>
    <w:r>
      <w:rPr>
        <w:sz w:val="28"/>
      </w:rPr>
      <w:fldChar w:fldCharType="separate"/>
    </w:r>
    <w:r>
      <w:rPr>
        <w:sz w:val="28"/>
      </w:rPr>
      <w:t>2</w:t>
    </w:r>
    <w:r>
      <w:rPr>
        <w:sz w:val="28"/>
      </w:rPr>
      <w:fldChar w:fldCharType="end"/>
    </w:r>
    <w:r>
      <w:rPr>
        <w:sz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579"/>
  <w:displayHorizont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gyZWNlZWEyODQ2M2VkM2VjYmI4MzI0MTM1ODkwN2EifQ=="/>
  </w:docVars>
  <w:rsids>
    <w:rsidRoot w:val="002D138E"/>
    <w:rsid w:val="000A68DC"/>
    <w:rsid w:val="000E5329"/>
    <w:rsid w:val="000F6943"/>
    <w:rsid w:val="001A5FE2"/>
    <w:rsid w:val="001B652B"/>
    <w:rsid w:val="001C6ACD"/>
    <w:rsid w:val="00210633"/>
    <w:rsid w:val="002627EA"/>
    <w:rsid w:val="00287A5C"/>
    <w:rsid w:val="002D138E"/>
    <w:rsid w:val="002D3FCB"/>
    <w:rsid w:val="002E257C"/>
    <w:rsid w:val="00300B82"/>
    <w:rsid w:val="00386CF1"/>
    <w:rsid w:val="003C39F8"/>
    <w:rsid w:val="003D709C"/>
    <w:rsid w:val="003F50D7"/>
    <w:rsid w:val="00442408"/>
    <w:rsid w:val="00447FAA"/>
    <w:rsid w:val="00454B8D"/>
    <w:rsid w:val="00462114"/>
    <w:rsid w:val="00486A05"/>
    <w:rsid w:val="004B1E1D"/>
    <w:rsid w:val="004C420E"/>
    <w:rsid w:val="0054730B"/>
    <w:rsid w:val="005813A8"/>
    <w:rsid w:val="005943C9"/>
    <w:rsid w:val="005A497E"/>
    <w:rsid w:val="005E3F9F"/>
    <w:rsid w:val="006670B7"/>
    <w:rsid w:val="006A54CE"/>
    <w:rsid w:val="006B03ED"/>
    <w:rsid w:val="006E2C43"/>
    <w:rsid w:val="006F5A6B"/>
    <w:rsid w:val="0070691C"/>
    <w:rsid w:val="0075759A"/>
    <w:rsid w:val="00795025"/>
    <w:rsid w:val="008526DA"/>
    <w:rsid w:val="00860EDE"/>
    <w:rsid w:val="008C247E"/>
    <w:rsid w:val="008C5122"/>
    <w:rsid w:val="008F4433"/>
    <w:rsid w:val="009349DF"/>
    <w:rsid w:val="009453C5"/>
    <w:rsid w:val="00973E35"/>
    <w:rsid w:val="009C3E0D"/>
    <w:rsid w:val="00A778DD"/>
    <w:rsid w:val="00AC1289"/>
    <w:rsid w:val="00AD4ED1"/>
    <w:rsid w:val="00B70CC5"/>
    <w:rsid w:val="00B963E4"/>
    <w:rsid w:val="00BA2B12"/>
    <w:rsid w:val="00BA43A7"/>
    <w:rsid w:val="00BC0073"/>
    <w:rsid w:val="00BD32F5"/>
    <w:rsid w:val="00BE62B7"/>
    <w:rsid w:val="00C355B3"/>
    <w:rsid w:val="00C409E5"/>
    <w:rsid w:val="00C56876"/>
    <w:rsid w:val="00C6487A"/>
    <w:rsid w:val="00CB1448"/>
    <w:rsid w:val="00D02B15"/>
    <w:rsid w:val="00D13240"/>
    <w:rsid w:val="00D40EFE"/>
    <w:rsid w:val="00D54C86"/>
    <w:rsid w:val="00D56026"/>
    <w:rsid w:val="00D633CF"/>
    <w:rsid w:val="00D636A9"/>
    <w:rsid w:val="00DE57A3"/>
    <w:rsid w:val="00E03A30"/>
    <w:rsid w:val="00E518C7"/>
    <w:rsid w:val="00E66C4F"/>
    <w:rsid w:val="00EA2734"/>
    <w:rsid w:val="00F30A6C"/>
    <w:rsid w:val="00F318CA"/>
    <w:rsid w:val="00F5057A"/>
    <w:rsid w:val="00F5721A"/>
    <w:rsid w:val="00F84F56"/>
    <w:rsid w:val="00FA29EE"/>
    <w:rsid w:val="00FB1D25"/>
    <w:rsid w:val="00FD6B76"/>
    <w:rsid w:val="024A52CF"/>
    <w:rsid w:val="02B43E43"/>
    <w:rsid w:val="031344BE"/>
    <w:rsid w:val="03B36ABC"/>
    <w:rsid w:val="03DB7476"/>
    <w:rsid w:val="04E51685"/>
    <w:rsid w:val="057675EB"/>
    <w:rsid w:val="07900364"/>
    <w:rsid w:val="07D43242"/>
    <w:rsid w:val="092A7841"/>
    <w:rsid w:val="0BB33597"/>
    <w:rsid w:val="0C3B3CAC"/>
    <w:rsid w:val="0CBB0A86"/>
    <w:rsid w:val="0DB8318E"/>
    <w:rsid w:val="0DFC128B"/>
    <w:rsid w:val="0E723260"/>
    <w:rsid w:val="0F2B3F4A"/>
    <w:rsid w:val="10445051"/>
    <w:rsid w:val="10EB0CDB"/>
    <w:rsid w:val="180027B8"/>
    <w:rsid w:val="188D5C8D"/>
    <w:rsid w:val="190F0B38"/>
    <w:rsid w:val="1BD14729"/>
    <w:rsid w:val="1DD2718E"/>
    <w:rsid w:val="1E373197"/>
    <w:rsid w:val="22862C45"/>
    <w:rsid w:val="22872D82"/>
    <w:rsid w:val="235C1B8F"/>
    <w:rsid w:val="25A747EA"/>
    <w:rsid w:val="25D47712"/>
    <w:rsid w:val="297F79AC"/>
    <w:rsid w:val="2A682AF1"/>
    <w:rsid w:val="2B57030E"/>
    <w:rsid w:val="2CA029D2"/>
    <w:rsid w:val="2D984A6E"/>
    <w:rsid w:val="2E5D000F"/>
    <w:rsid w:val="2F516E50"/>
    <w:rsid w:val="304B16A4"/>
    <w:rsid w:val="33960C90"/>
    <w:rsid w:val="33E73FCA"/>
    <w:rsid w:val="363C74FB"/>
    <w:rsid w:val="36FF1CD3"/>
    <w:rsid w:val="3DEA7834"/>
    <w:rsid w:val="3EBE1AE7"/>
    <w:rsid w:val="3F902B73"/>
    <w:rsid w:val="3FD43741"/>
    <w:rsid w:val="40A36B96"/>
    <w:rsid w:val="40A43A7A"/>
    <w:rsid w:val="41A110C8"/>
    <w:rsid w:val="42A46972"/>
    <w:rsid w:val="446E223C"/>
    <w:rsid w:val="458849FA"/>
    <w:rsid w:val="469B1D06"/>
    <w:rsid w:val="48592982"/>
    <w:rsid w:val="48DB63EC"/>
    <w:rsid w:val="4A16540B"/>
    <w:rsid w:val="4BA03D4C"/>
    <w:rsid w:val="501D6010"/>
    <w:rsid w:val="51A8691D"/>
    <w:rsid w:val="5377246C"/>
    <w:rsid w:val="54BF5980"/>
    <w:rsid w:val="5538526F"/>
    <w:rsid w:val="58724202"/>
    <w:rsid w:val="59A13B69"/>
    <w:rsid w:val="5A054834"/>
    <w:rsid w:val="5B7C3882"/>
    <w:rsid w:val="5BC245CC"/>
    <w:rsid w:val="5E10055F"/>
    <w:rsid w:val="5EC82797"/>
    <w:rsid w:val="5FE57111"/>
    <w:rsid w:val="6214265B"/>
    <w:rsid w:val="63EC46EE"/>
    <w:rsid w:val="64A46087"/>
    <w:rsid w:val="65541EDA"/>
    <w:rsid w:val="68F12525"/>
    <w:rsid w:val="6D2A6B03"/>
    <w:rsid w:val="6D897B10"/>
    <w:rsid w:val="6E4D564A"/>
    <w:rsid w:val="6F175189"/>
    <w:rsid w:val="6FCB03C8"/>
    <w:rsid w:val="70AF3212"/>
    <w:rsid w:val="720B547C"/>
    <w:rsid w:val="74906BB5"/>
    <w:rsid w:val="77DF0B95"/>
    <w:rsid w:val="77E0214F"/>
    <w:rsid w:val="78707B3D"/>
    <w:rsid w:val="7A4D4CB7"/>
    <w:rsid w:val="7CC34878"/>
    <w:rsid w:val="7CE607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Calibri" w:hAnsi="Calibri"/>
      <w:kern w:val="2"/>
      <w:sz w:val="18"/>
      <w:szCs w:val="18"/>
    </w:rPr>
  </w:style>
  <w:style w:type="character" w:customStyle="1" w:styleId="7">
    <w:name w:val="页脚 字符"/>
    <w:basedOn w:val="5"/>
    <w:link w:val="2"/>
    <w:qFormat/>
    <w:uiPriority w:val="0"/>
    <w:rPr>
      <w:rFonts w:ascii="Calibri" w:hAnsi="Calibri"/>
      <w:kern w:val="2"/>
      <w:sz w:val="18"/>
      <w:szCs w:val="18"/>
    </w:rPr>
  </w:style>
  <w:style w:type="paragraph" w:customStyle="1" w:styleId="8">
    <w:name w:val="paragraph"/>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 </Company>
  <Pages>3</Pages>
  <Words>205</Words>
  <Characters>1169</Characters>
  <Lines>9</Lines>
  <Paragraphs>2</Paragraphs>
  <TotalTime>56</TotalTime>
  <ScaleCrop>false</ScaleCrop>
  <LinksUpToDate>false</LinksUpToDate>
  <CharactersWithSpaces>1372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2020-06-18T13:33:00Z</dcterms:created>
  <dc:creator>Administrator</dc:creator>
  <cp:lastModifiedBy>Administrator</cp:lastModifiedBy>
  <cp:lastPrinted>2020-06-17T07:28:00Z</cp:lastPrinted>
  <dcterms:modified xsi:type="dcterms:W3CDTF">2023-03-11T13:02:49Z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52A711A463F64DB1BE9E79CA31F5DE6A</vt:lpwstr>
  </property>
</Properties>
</file>