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before="0" w:beforeAutospacing="0" w:afterLines="50" w:afterAutospacing="0"/>
        <w:jc w:val="center"/>
        <w:rPr>
          <w:rFonts w:hAnsi="Calibri" w:cs="Calibri"/>
          <w:b/>
          <w:kern w:val="2"/>
          <w:sz w:val="32"/>
          <w:szCs w:val="21"/>
        </w:rPr>
      </w:pPr>
      <w:r>
        <w:rPr>
          <w:rFonts w:hint="eastAsia"/>
          <w:b/>
          <w:bCs/>
          <w:sz w:val="32"/>
          <w:szCs w:val="32"/>
        </w:rPr>
        <w:t>202</w:t>
      </w:r>
      <w:r>
        <w:rPr>
          <w:rFonts w:hint="eastAsia"/>
          <w:b/>
          <w:bCs/>
          <w:sz w:val="32"/>
          <w:szCs w:val="32"/>
          <w:lang w:val="en-US" w:eastAsia="zh-CN"/>
        </w:rPr>
        <w:t>3</w:t>
      </w:r>
      <w:r>
        <w:rPr>
          <w:rFonts w:hint="eastAsia"/>
          <w:b/>
          <w:bCs/>
          <w:sz w:val="32"/>
          <w:szCs w:val="32"/>
        </w:rPr>
        <w:t>年《职业适应性综合考查》</w:t>
      </w:r>
      <w:r>
        <w:rPr>
          <w:rFonts w:hint="eastAsia" w:hAnsi="Calibri" w:cs="Calibri"/>
          <w:b/>
          <w:kern w:val="2"/>
          <w:sz w:val="32"/>
          <w:szCs w:val="21"/>
        </w:rPr>
        <w:t>考试大纲</w:t>
      </w:r>
    </w:p>
    <w:p>
      <w:pPr>
        <w:widowControl/>
        <w:shd w:val="clear" w:color="auto" w:fill="FFFFFF"/>
        <w:spacing w:line="360" w:lineRule="auto"/>
        <w:ind w:firstLine="482" w:firstLineChars="200"/>
        <w:rPr>
          <w:rFonts w:ascii="宋体" w:hAnsi="宋体"/>
          <w:sz w:val="24"/>
        </w:rPr>
      </w:pPr>
      <w:r>
        <w:rPr>
          <w:rFonts w:hint="eastAsia"/>
          <w:b/>
          <w:bCs/>
          <w:sz w:val="24"/>
        </w:rPr>
        <w:t>课程说明：</w:t>
      </w:r>
      <w:r>
        <w:rPr>
          <w:rFonts w:hint="eastAsia"/>
          <w:sz w:val="24"/>
        </w:rPr>
        <w:t>《职业适应性综合考查》是一门综合性科目，考查内容包含三部分：第一部分“时事政治”、第二部分“职业素养”、第三部分“专业认知”；</w:t>
      </w:r>
      <w:r>
        <w:rPr>
          <w:rFonts w:hint="eastAsia" w:ascii="宋体" w:hAnsi="宋体"/>
          <w:sz w:val="24"/>
        </w:rPr>
        <w:t>采用笔试闭卷考核，考试时间为90分钟。试卷满分为100分：</w:t>
      </w:r>
      <w:r>
        <w:rPr>
          <w:rFonts w:hint="eastAsia"/>
          <w:sz w:val="24"/>
        </w:rPr>
        <w:t>第一部分“时事政治”</w:t>
      </w:r>
      <w:r>
        <w:rPr>
          <w:rFonts w:hint="eastAsia" w:ascii="宋体" w:hAnsi="宋体"/>
          <w:sz w:val="24"/>
        </w:rPr>
        <w:t>满分为</w:t>
      </w:r>
      <w:r>
        <w:rPr>
          <w:rFonts w:hint="eastAsia" w:ascii="宋体" w:hAnsi="宋体"/>
          <w:sz w:val="24"/>
          <w:lang w:val="en-US" w:eastAsia="zh-CN"/>
        </w:rPr>
        <w:t>5</w:t>
      </w:r>
      <w:r>
        <w:rPr>
          <w:rFonts w:hint="eastAsia" w:ascii="宋体" w:hAnsi="宋体"/>
          <w:sz w:val="24"/>
        </w:rPr>
        <w:t>0分</w:t>
      </w:r>
      <w:r>
        <w:rPr>
          <w:rFonts w:hint="eastAsia"/>
          <w:sz w:val="24"/>
        </w:rPr>
        <w:t>、第二部分“职业素养”</w:t>
      </w:r>
      <w:r>
        <w:rPr>
          <w:rFonts w:hint="eastAsia" w:ascii="宋体" w:hAnsi="宋体"/>
          <w:sz w:val="24"/>
        </w:rPr>
        <w:t>满分为30分</w:t>
      </w:r>
      <w:r>
        <w:rPr>
          <w:rFonts w:hint="eastAsia"/>
          <w:sz w:val="24"/>
        </w:rPr>
        <w:t>、第三部分“专业认知”</w:t>
      </w:r>
      <w:r>
        <w:rPr>
          <w:rFonts w:hint="eastAsia" w:ascii="宋体" w:hAnsi="宋体"/>
          <w:sz w:val="24"/>
        </w:rPr>
        <w:t>满分为20分。</w:t>
      </w:r>
    </w:p>
    <w:p>
      <w:pPr>
        <w:jc w:val="center"/>
        <w:rPr>
          <w:b/>
          <w:bCs/>
          <w:sz w:val="32"/>
          <w:szCs w:val="32"/>
        </w:rPr>
      </w:pPr>
    </w:p>
    <w:p>
      <w:pPr>
        <w:jc w:val="center"/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第一部分 时事政治</w:t>
      </w:r>
    </w:p>
    <w:p>
      <w:pPr>
        <w:widowControl/>
        <w:shd w:val="clear" w:color="auto" w:fill="FFFFFF"/>
        <w:spacing w:line="360" w:lineRule="auto"/>
        <w:ind w:firstLine="482" w:firstLineChars="200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一、考试目的与要求</w:t>
      </w:r>
    </w:p>
    <w:p>
      <w:pPr>
        <w:widowControl/>
        <w:shd w:val="clear" w:color="auto" w:fill="FFFFFF"/>
        <w:spacing w:line="360" w:lineRule="auto"/>
        <w:ind w:firstLine="480" w:firstLineChars="200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“时事政治”重点考察学生对过去一年党和国家重大事件的了解，要求考生具有基本的政治素养和基础知识。</w:t>
      </w:r>
    </w:p>
    <w:p>
      <w:pPr>
        <w:widowControl/>
        <w:shd w:val="clear" w:color="auto" w:fill="FFFFFF"/>
        <w:spacing w:line="360" w:lineRule="auto"/>
        <w:ind w:firstLine="482" w:firstLineChars="200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二、考试内容及要求</w:t>
      </w:r>
    </w:p>
    <w:p>
      <w:pPr>
        <w:widowControl/>
        <w:shd w:val="clear" w:color="auto" w:fill="FFFFFF"/>
        <w:spacing w:line="360" w:lineRule="auto"/>
        <w:ind w:firstLine="482" w:firstLineChars="200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(一)习近平在庆祝中国共产主义青年团成立100周年大会上的讲话精神</w:t>
      </w:r>
    </w:p>
    <w:p>
      <w:pPr>
        <w:widowControl/>
        <w:shd w:val="clear" w:color="auto" w:fill="FFFFFF"/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1.共青团的初心使命</w:t>
      </w:r>
    </w:p>
    <w:p>
      <w:pPr>
        <w:widowControl/>
        <w:shd w:val="clear" w:color="auto" w:fill="FFFFFF"/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2.共青团在党和人民百年事业中奋斗的历史经验</w:t>
      </w:r>
    </w:p>
    <w:p>
      <w:pPr>
        <w:widowControl/>
        <w:shd w:val="clear" w:color="auto" w:fill="FFFFFF"/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3.给共青团提出的4点希望</w:t>
      </w:r>
    </w:p>
    <w:p>
      <w:pPr>
        <w:widowControl/>
        <w:shd w:val="clear" w:color="auto" w:fill="FFFFFF"/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4.共青团在实现中华民族伟大复兴征程上的重要地位</w:t>
      </w:r>
    </w:p>
    <w:p>
      <w:pPr>
        <w:widowControl/>
        <w:shd w:val="clear" w:color="auto" w:fill="FFFFFF"/>
        <w:spacing w:line="360" w:lineRule="auto"/>
        <w:ind w:firstLine="482" w:firstLineChars="200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(二)党的二十大精神</w:t>
      </w:r>
    </w:p>
    <w:p>
      <w:pPr>
        <w:widowControl/>
        <w:shd w:val="clear" w:color="auto" w:fill="FFFFFF"/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1.过去五年的工作和新时代十年的伟大变革</w:t>
      </w:r>
    </w:p>
    <w:p>
      <w:pPr>
        <w:widowControl/>
        <w:shd w:val="clear" w:color="auto" w:fill="FFFFFF"/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2.开辟马克思主义中国化时代化新境界</w:t>
      </w:r>
    </w:p>
    <w:p>
      <w:pPr>
        <w:widowControl/>
        <w:shd w:val="clear" w:color="auto" w:fill="FFFFFF"/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3.新时代新征程中国共产党的使命任务</w:t>
      </w:r>
    </w:p>
    <w:p>
      <w:pPr>
        <w:widowControl/>
        <w:shd w:val="clear" w:color="auto" w:fill="FFFFFF"/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4.中国式现代化的中国特色和本质要求</w:t>
      </w:r>
    </w:p>
    <w:p>
      <w:pPr>
        <w:widowControl/>
        <w:shd w:val="clear" w:color="auto" w:fill="FFFFFF"/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5.社会主义经济建设、政治建设、文化建设、社会建设、生态文明建设等方面的重大部署</w:t>
      </w:r>
    </w:p>
    <w:p>
      <w:pPr>
        <w:widowControl/>
        <w:shd w:val="clear" w:color="auto" w:fill="FFFFFF"/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6.教育科技人才、法治建设、国家安全等方面的重大部署</w:t>
      </w:r>
    </w:p>
    <w:p>
      <w:pPr>
        <w:widowControl/>
        <w:shd w:val="clear" w:color="auto" w:fill="FFFFFF"/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7.</w:t>
      </w:r>
      <w:r>
        <w:rPr>
          <w:rFonts w:hint="eastAsia" w:ascii="宋体" w:hAnsi="宋体"/>
          <w:sz w:val="24"/>
          <w:szCs w:val="24"/>
        </w:rPr>
        <w:tab/>
      </w:r>
      <w:r>
        <w:rPr>
          <w:rFonts w:hint="eastAsia" w:ascii="宋体" w:hAnsi="宋体"/>
          <w:sz w:val="24"/>
          <w:szCs w:val="24"/>
        </w:rPr>
        <w:t>国防军队建设、港澳台工作、外交工作等方面的重大部署</w:t>
      </w:r>
    </w:p>
    <w:p>
      <w:pPr>
        <w:widowControl/>
        <w:shd w:val="clear" w:color="auto" w:fill="FFFFFF"/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8.</w:t>
      </w:r>
      <w:r>
        <w:rPr>
          <w:rFonts w:hint="eastAsia" w:ascii="宋体" w:hAnsi="宋体"/>
          <w:sz w:val="24"/>
          <w:szCs w:val="24"/>
        </w:rPr>
        <w:tab/>
      </w:r>
      <w:r>
        <w:rPr>
          <w:rFonts w:hint="eastAsia" w:ascii="宋体" w:hAnsi="宋体"/>
          <w:sz w:val="24"/>
          <w:szCs w:val="24"/>
        </w:rPr>
        <w:t>党的全面领导和全面从严治党的重大部署</w:t>
      </w:r>
    </w:p>
    <w:p>
      <w:pPr>
        <w:widowControl/>
        <w:shd w:val="clear" w:color="auto" w:fill="FFFFFF"/>
        <w:spacing w:line="360" w:lineRule="auto"/>
        <w:ind w:firstLine="482" w:firstLineChars="200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 xml:space="preserve"> (三)习近平在党的二十届一中全会上的讲话精神</w:t>
      </w:r>
    </w:p>
    <w:p>
      <w:pPr>
        <w:widowControl/>
        <w:shd w:val="clear" w:color="auto" w:fill="FFFFFF"/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1.全面推进新时代中国特色社会主义伟大事业</w:t>
      </w:r>
    </w:p>
    <w:p>
      <w:pPr>
        <w:widowControl/>
        <w:shd w:val="clear" w:color="auto" w:fill="FFFFFF"/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2.全面贯彻党的二十大精神工作部署</w:t>
      </w:r>
    </w:p>
    <w:p>
      <w:pPr>
        <w:widowControl/>
        <w:shd w:val="clear" w:color="auto" w:fill="FFFFFF"/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3.中国共产党的第二个百年奋斗目标</w:t>
      </w:r>
    </w:p>
    <w:p>
      <w:pPr>
        <w:widowControl/>
        <w:shd w:val="clear" w:color="auto" w:fill="FFFFFF"/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4</w:t>
      </w:r>
      <w:r>
        <w:rPr>
          <w:rFonts w:hint="eastAsia" w:ascii="宋体" w:hAnsi="宋体"/>
          <w:sz w:val="24"/>
          <w:szCs w:val="24"/>
        </w:rPr>
        <w:t>.给党员干部的几点要求</w:t>
      </w:r>
    </w:p>
    <w:p>
      <w:pPr>
        <w:widowControl/>
        <w:shd w:val="clear" w:color="auto" w:fill="FFFFFF"/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5</w:t>
      </w:r>
      <w:r>
        <w:rPr>
          <w:rFonts w:hint="eastAsia" w:ascii="宋体" w:hAnsi="宋体"/>
          <w:sz w:val="24"/>
          <w:szCs w:val="24"/>
        </w:rPr>
        <w:t>.坚定不移推进全面从严治党</w:t>
      </w:r>
    </w:p>
    <w:p>
      <w:pPr>
        <w:widowControl/>
        <w:shd w:val="clear" w:color="auto" w:fill="FFFFFF"/>
        <w:spacing w:line="360" w:lineRule="auto"/>
        <w:ind w:firstLine="482" w:firstLineChars="200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(四)中央经济工作会议精神</w:t>
      </w:r>
    </w:p>
    <w:p>
      <w:pPr>
        <w:widowControl/>
        <w:shd w:val="clear" w:color="auto" w:fill="FFFFFF"/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1.坚持高质量发展，完整、准确、全面贯彻新发展理念</w:t>
      </w:r>
    </w:p>
    <w:p>
      <w:pPr>
        <w:widowControl/>
        <w:shd w:val="clear" w:color="auto" w:fill="FFFFFF"/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2.高质量发展中保障财政可持续和地方政府债务风险可控</w:t>
      </w:r>
    </w:p>
    <w:p>
      <w:pPr>
        <w:widowControl/>
        <w:shd w:val="clear" w:color="auto" w:fill="FFFFFF"/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3.落实落细就业优先政策</w:t>
      </w:r>
    </w:p>
    <w:p>
      <w:pPr>
        <w:widowControl/>
        <w:shd w:val="clear" w:color="auto" w:fill="FFFFFF"/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4.完善生育支持政策体系</w:t>
      </w:r>
    </w:p>
    <w:p>
      <w:pPr>
        <w:widowControl/>
        <w:shd w:val="clear" w:color="auto" w:fill="FFFFFF"/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5.统筹疫情防控和经济社会发展</w:t>
      </w:r>
    </w:p>
    <w:p>
      <w:pPr>
        <w:widowControl/>
        <w:shd w:val="clear" w:color="auto" w:fill="FFFFFF"/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6.把恢复和扩大消费摆在优先位置</w:t>
      </w:r>
    </w:p>
    <w:p>
      <w:pPr>
        <w:widowControl/>
        <w:shd w:val="clear" w:color="auto" w:fill="FFFFFF"/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7.“两个毫不动摇”</w:t>
      </w:r>
    </w:p>
    <w:p>
      <w:pPr>
        <w:widowControl/>
        <w:shd w:val="clear" w:color="auto" w:fill="FFFFFF"/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8.推进高水平对外开放，提升贸易投资合作质量和水平</w:t>
      </w:r>
    </w:p>
    <w:p>
      <w:pPr>
        <w:widowControl/>
        <w:shd w:val="clear" w:color="auto" w:fill="FFFFFF"/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9.确保房地产市场平稳发展</w:t>
      </w:r>
    </w:p>
    <w:p>
      <w:pPr>
        <w:widowControl/>
        <w:shd w:val="clear" w:color="auto" w:fill="FFFFFF"/>
        <w:spacing w:line="360" w:lineRule="auto"/>
        <w:ind w:firstLine="482" w:firstLineChars="200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(五)中央一号文件：中共中央国务院关于做好2023年全面推进乡村振兴重点工作的意见</w:t>
      </w:r>
    </w:p>
    <w:p>
      <w:pPr>
        <w:widowControl/>
        <w:shd w:val="clear" w:color="auto" w:fill="FFFFFF"/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1.抓紧抓好粮食和重要农产品稳产保供</w:t>
      </w:r>
    </w:p>
    <w:p>
      <w:pPr>
        <w:widowControl/>
        <w:shd w:val="clear" w:color="auto" w:fill="FFFFFF"/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2.加强农业基础设施建设</w:t>
      </w:r>
    </w:p>
    <w:p>
      <w:pPr>
        <w:widowControl/>
        <w:shd w:val="clear" w:color="auto" w:fill="FFFFFF"/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3.强化农业科技和装备支撑</w:t>
      </w:r>
    </w:p>
    <w:p>
      <w:pPr>
        <w:widowControl/>
        <w:shd w:val="clear" w:color="auto" w:fill="FFFFFF"/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4.巩固拓展脱贫攻坚成果</w:t>
      </w:r>
    </w:p>
    <w:p>
      <w:pPr>
        <w:widowControl/>
        <w:shd w:val="clear" w:color="auto" w:fill="FFFFFF"/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5.推动乡村产业高质量发展</w:t>
      </w:r>
    </w:p>
    <w:p>
      <w:pPr>
        <w:widowControl/>
        <w:shd w:val="clear" w:color="auto" w:fill="FFFFFF"/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6.拓宽农民增收致富渠道</w:t>
      </w:r>
    </w:p>
    <w:p>
      <w:pPr>
        <w:widowControl/>
        <w:shd w:val="clear" w:color="auto" w:fill="FFFFFF"/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7.扎实推进宜居宜业和美乡村建设</w:t>
      </w:r>
    </w:p>
    <w:p>
      <w:pPr>
        <w:widowControl/>
        <w:shd w:val="clear" w:color="auto" w:fill="FFFFFF"/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8.健全党组织领导的乡村治理体系</w:t>
      </w:r>
    </w:p>
    <w:p>
      <w:pPr>
        <w:widowControl/>
        <w:shd w:val="clear" w:color="auto" w:fill="FFFFFF"/>
        <w:spacing w:line="360" w:lineRule="auto"/>
        <w:ind w:firstLine="480" w:firstLineChars="200"/>
        <w:rPr>
          <w:rFonts w:hint="eastAsia"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>9.强化政策保障和体制机制创新</w:t>
      </w:r>
    </w:p>
    <w:p>
      <w:pPr>
        <w:widowControl/>
        <w:shd w:val="clear" w:color="auto" w:fill="FFFFFF"/>
        <w:spacing w:line="360" w:lineRule="auto"/>
        <w:ind w:firstLine="482" w:firstLineChars="200"/>
        <w:rPr>
          <w:rFonts w:hint="eastAsia" w:ascii="宋体" w:hAnsi="宋体"/>
          <w:b/>
          <w:color w:val="auto"/>
          <w:sz w:val="24"/>
          <w:szCs w:val="24"/>
        </w:rPr>
      </w:pPr>
      <w:r>
        <w:rPr>
          <w:rFonts w:hint="eastAsia" w:ascii="宋体" w:hAnsi="宋体"/>
          <w:b/>
          <w:color w:val="auto"/>
          <w:sz w:val="24"/>
          <w:szCs w:val="24"/>
        </w:rPr>
        <w:t>三、考试题型</w:t>
      </w:r>
    </w:p>
    <w:p>
      <w:pPr>
        <w:widowControl/>
        <w:shd w:val="clear" w:color="auto" w:fill="FFFFFF"/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>1.单项选择题（每</w:t>
      </w:r>
      <w:r>
        <w:rPr>
          <w:rFonts w:hint="eastAsia" w:ascii="宋体" w:hAnsi="宋体"/>
          <w:sz w:val="24"/>
          <w:szCs w:val="24"/>
        </w:rPr>
        <w:t>题1分，共25小题，共计25分）</w:t>
      </w:r>
    </w:p>
    <w:p>
      <w:pPr>
        <w:widowControl/>
        <w:shd w:val="clear" w:color="auto" w:fill="FFFFFF"/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2.简答题（每题5分，共3小题，共计15分）</w:t>
      </w:r>
    </w:p>
    <w:p>
      <w:pPr>
        <w:widowControl/>
        <w:shd w:val="clear" w:color="auto" w:fill="FFFFFF"/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3.论述题（每题10分，共1小题，共计10分）</w:t>
      </w:r>
    </w:p>
    <w:p>
      <w:pPr>
        <w:widowControl/>
        <w:shd w:val="clear" w:color="auto" w:fill="FFFFFF"/>
        <w:spacing w:line="360" w:lineRule="auto"/>
        <w:ind w:firstLine="482" w:firstLineChars="200"/>
        <w:rPr>
          <w:rFonts w:hint="eastAsia"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四、考试参考教材</w:t>
      </w:r>
    </w:p>
    <w:p>
      <w:pPr>
        <w:widowControl/>
        <w:shd w:val="clear" w:color="auto" w:fill="FFFFFF"/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时事政治部分考试无指定教材，可参考以下资料:</w:t>
      </w:r>
    </w:p>
    <w:p>
      <w:pPr>
        <w:widowControl/>
        <w:shd w:val="clear" w:color="auto" w:fill="FFFFFF"/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1.《在庆祝中国共产主义青年团成立100周年大会上的讲话》(习近平，2022年5月10日)</w:t>
      </w:r>
    </w:p>
    <w:p>
      <w:pPr>
        <w:widowControl/>
        <w:shd w:val="clear" w:color="auto" w:fill="FFFFFF"/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2.《高举中国特色社会主义伟大旗帜，为全面建设社会主义现代化国家而团结奋斗——在中国共产党第二十次全国代表大会上的报告》(习近平，2022年10月16日）</w:t>
      </w:r>
    </w:p>
    <w:p>
      <w:pPr>
        <w:widowControl/>
        <w:shd w:val="clear" w:color="auto" w:fill="FFFFFF"/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3.《在党的二十届一中全会上的讲话》(习近平，2022年10月23日)</w:t>
      </w:r>
    </w:p>
    <w:p>
      <w:pPr>
        <w:widowControl/>
        <w:shd w:val="clear" w:color="auto" w:fill="FFFFFF"/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4.《在中央经济会议上的讲话》(习近平，2022年12月15日)</w:t>
      </w:r>
    </w:p>
    <w:p>
      <w:pPr>
        <w:widowControl/>
        <w:shd w:val="clear" w:color="auto" w:fill="FFFFFF"/>
        <w:spacing w:line="360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5.《2023年中央一号文件（全文）》(2023年2月14日)</w:t>
      </w:r>
    </w:p>
    <w:p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>
      <w:pPr>
        <w:jc w:val="center"/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第二部分 职业素养</w:t>
      </w:r>
    </w:p>
    <w:p>
      <w:pPr>
        <w:spacing w:line="360" w:lineRule="auto"/>
        <w:ind w:firstLine="482" w:firstLineChars="200"/>
        <w:jc w:val="left"/>
        <w:rPr>
          <w:rFonts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sz w:val="24"/>
        </w:rPr>
        <w:t>一、考试目的</w:t>
      </w:r>
      <w:r>
        <w:rPr>
          <w:rFonts w:hint="eastAsia" w:ascii="宋体" w:hAnsi="宋体" w:cs="宋体"/>
          <w:b/>
          <w:sz w:val="24"/>
        </w:rPr>
        <w:t>与要求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宋体" w:hAnsi="宋体" w:eastAsia="宋体" w:cs="宋体"/>
          <w:sz w:val="24"/>
          <w:shd w:val="clear" w:color="auto" w:fill="FFFFFF"/>
        </w:rPr>
      </w:pPr>
      <w:r>
        <w:rPr>
          <w:rFonts w:hint="eastAsia" w:ascii="宋体" w:hAnsi="宋体" w:eastAsia="宋体" w:cs="宋体"/>
          <w:sz w:val="24"/>
          <w:shd w:val="clear" w:color="auto" w:fill="FFFFFF"/>
        </w:rPr>
        <w:t>职业素养</w:t>
      </w:r>
      <w:r>
        <w:rPr>
          <w:rFonts w:hint="eastAsia" w:ascii="宋体" w:hAnsi="宋体" w:cs="宋体"/>
          <w:sz w:val="24"/>
          <w:shd w:val="clear" w:color="auto" w:fill="FFFFFF"/>
        </w:rPr>
        <w:t>模块</w:t>
      </w:r>
      <w:r>
        <w:rPr>
          <w:rFonts w:hint="eastAsia" w:ascii="宋体" w:hAnsi="宋体" w:eastAsia="宋体" w:cs="宋体"/>
          <w:sz w:val="24"/>
          <w:shd w:val="clear" w:color="auto" w:fill="FFFFFF"/>
        </w:rPr>
        <w:t>，主要为考察考生是否具备社会活动中需要遵守的</w:t>
      </w:r>
      <w:r>
        <w:fldChar w:fldCharType="begin"/>
      </w:r>
      <w:r>
        <w:instrText xml:space="preserve"> HYPERLINK "https://baike.baidu.com/item/%E8%A1%8C%E4%B8%BA%E8%A7%84%E8%8C%83/832063" \t "https://baike.baidu.com/item/%E8%81%8C%E4%B8%9A%E7%B4%A0%E5%85%BB/_blank" </w:instrText>
      </w:r>
      <w:r>
        <w:fldChar w:fldCharType="separate"/>
      </w:r>
      <w:r>
        <w:rPr>
          <w:rStyle w:val="10"/>
          <w:rFonts w:hint="eastAsia" w:ascii="宋体" w:hAnsi="宋体" w:eastAsia="宋体" w:cs="宋体"/>
          <w:color w:val="auto"/>
          <w:sz w:val="24"/>
          <w:u w:val="none"/>
          <w:shd w:val="clear" w:color="auto" w:fill="FFFFFF"/>
        </w:rPr>
        <w:t>行为规范</w:t>
      </w:r>
      <w:r>
        <w:rPr>
          <w:rStyle w:val="10"/>
          <w:rFonts w:hint="eastAsia" w:ascii="宋体" w:hAnsi="宋体" w:eastAsia="宋体" w:cs="宋体"/>
          <w:color w:val="auto"/>
          <w:sz w:val="24"/>
          <w:u w:val="none"/>
          <w:shd w:val="clear" w:color="auto" w:fill="FFFFFF"/>
        </w:rPr>
        <w:fldChar w:fldCharType="end"/>
      </w:r>
      <w:r>
        <w:rPr>
          <w:rFonts w:hint="eastAsia" w:ascii="宋体" w:hAnsi="宋体" w:eastAsia="宋体" w:cs="宋体"/>
          <w:sz w:val="24"/>
          <w:shd w:val="clear" w:color="auto" w:fill="FFFFFF"/>
        </w:rPr>
        <w:t>，是否具备从事相关专业学习的基本要求。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shd w:val="clear" w:color="auto" w:fill="FFFFFF"/>
        </w:rPr>
        <w:t>本</w:t>
      </w:r>
      <w:r>
        <w:rPr>
          <w:rFonts w:hint="eastAsia" w:ascii="宋体" w:hAnsi="宋体" w:cs="宋体"/>
          <w:sz w:val="24"/>
          <w:shd w:val="clear" w:color="auto" w:fill="FFFFFF"/>
        </w:rPr>
        <w:t>模块</w:t>
      </w:r>
      <w:r>
        <w:rPr>
          <w:rFonts w:hint="eastAsia" w:ascii="宋体" w:hAnsi="宋体" w:eastAsia="宋体" w:cs="宋体"/>
          <w:sz w:val="24"/>
          <w:shd w:val="clear" w:color="auto" w:fill="FFFFFF"/>
        </w:rPr>
        <w:t>主要从自我认知与职业规划、对人生观价值观的理解、对职业的认识、就业的展望，以及对现实问题中</w:t>
      </w:r>
      <w:r>
        <w:rPr>
          <w:rFonts w:hint="eastAsia" w:ascii="宋体" w:hAnsi="宋体" w:eastAsia="宋体" w:cs="宋体"/>
          <w:kern w:val="0"/>
          <w:sz w:val="24"/>
          <w:shd w:val="clear" w:color="auto" w:fill="FFFFFF"/>
        </w:rPr>
        <w:t>职业道德、职业意识、</w:t>
      </w:r>
      <w:r>
        <w:fldChar w:fldCharType="begin"/>
      </w:r>
      <w:r>
        <w:instrText xml:space="preserve"> HYPERLINK "https://baike.baidu.com/item/%E8%81%8C%E4%B8%9A%E8%A1%8C%E4%B8%BA%E4%B9%A0%E6%83%AF" \t "https://baike.baidu.com/item/%E8%81%8C%E4%B8%9A%E7%B4%A0%E5%85%BB/_blank" </w:instrText>
      </w:r>
      <w:r>
        <w:fldChar w:fldCharType="separate"/>
      </w:r>
      <w:r>
        <w:rPr>
          <w:rStyle w:val="10"/>
          <w:rFonts w:hint="eastAsia" w:ascii="宋体" w:hAnsi="宋体" w:eastAsia="宋体" w:cs="宋体"/>
          <w:color w:val="auto"/>
          <w:sz w:val="24"/>
          <w:u w:val="none"/>
          <w:shd w:val="clear" w:color="auto" w:fill="FFFFFF"/>
        </w:rPr>
        <w:t>职业行为习惯</w:t>
      </w:r>
      <w:r>
        <w:rPr>
          <w:rStyle w:val="10"/>
          <w:rFonts w:hint="eastAsia" w:ascii="宋体" w:hAnsi="宋体" w:eastAsia="宋体" w:cs="宋体"/>
          <w:color w:val="auto"/>
          <w:sz w:val="24"/>
          <w:u w:val="none"/>
          <w:shd w:val="clear" w:color="auto" w:fill="FFFFFF"/>
        </w:rPr>
        <w:fldChar w:fldCharType="end"/>
      </w:r>
      <w:r>
        <w:rPr>
          <w:rFonts w:hint="eastAsia" w:ascii="宋体" w:hAnsi="宋体" w:eastAsia="宋体" w:cs="宋体"/>
          <w:kern w:val="0"/>
          <w:sz w:val="24"/>
          <w:shd w:val="clear" w:color="auto" w:fill="FFFFFF"/>
        </w:rPr>
        <w:t>、职业技能</w:t>
      </w:r>
      <w:r>
        <w:rPr>
          <w:rFonts w:hint="eastAsia" w:ascii="宋体" w:hAnsi="宋体" w:eastAsia="宋体" w:cs="宋体"/>
          <w:sz w:val="24"/>
          <w:shd w:val="clear" w:color="auto" w:fill="FFFFFF"/>
        </w:rPr>
        <w:t>的看法等方面进行考查。</w:t>
      </w:r>
    </w:p>
    <w:p>
      <w:pPr>
        <w:spacing w:line="480" w:lineRule="exact"/>
        <w:ind w:firstLine="482" w:firstLineChars="200"/>
        <w:jc w:val="left"/>
        <w:rPr>
          <w:rFonts w:ascii="宋体" w:hAnsi="宋体" w:eastAsia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二</w:t>
      </w:r>
      <w:r>
        <w:rPr>
          <w:rFonts w:hint="eastAsia" w:ascii="宋体" w:hAnsi="宋体" w:eastAsia="宋体" w:cs="宋体"/>
          <w:b/>
          <w:sz w:val="24"/>
        </w:rPr>
        <w:t>、考试内容</w:t>
      </w:r>
      <w:r>
        <w:rPr>
          <w:rFonts w:hint="eastAsia" w:ascii="宋体" w:hAnsi="宋体" w:cs="宋体"/>
          <w:b/>
          <w:sz w:val="24"/>
        </w:rPr>
        <w:t>及要求</w:t>
      </w:r>
    </w:p>
    <w:p>
      <w:pPr>
        <w:numPr>
          <w:ilvl w:val="0"/>
          <w:numId w:val="1"/>
        </w:numPr>
        <w:spacing w:line="480" w:lineRule="exact"/>
        <w:jc w:val="left"/>
        <w:rPr>
          <w:rFonts w:ascii="宋体" w:hAnsi="宋体" w:eastAsia="宋体" w:cs="宋体"/>
          <w:bCs/>
          <w:kern w:val="0"/>
          <w:sz w:val="24"/>
        </w:rPr>
      </w:pPr>
      <w:r>
        <w:rPr>
          <w:rFonts w:hint="eastAsia" w:ascii="宋体" w:hAnsi="宋体" w:eastAsia="宋体" w:cs="宋体"/>
          <w:bCs/>
          <w:kern w:val="0"/>
          <w:sz w:val="24"/>
        </w:rPr>
        <w:t>职业规划</w:t>
      </w:r>
      <w:r>
        <w:rPr>
          <w:rFonts w:hint="eastAsia" w:ascii="宋体" w:hAnsi="宋体" w:eastAsia="宋体" w:cs="宋体"/>
          <w:bCs/>
          <w:kern w:val="0"/>
          <w:sz w:val="24"/>
          <w:lang w:eastAsia="zh-CN"/>
        </w:rPr>
        <w:t>与目标</w:t>
      </w:r>
    </w:p>
    <w:p>
      <w:pPr>
        <w:spacing w:line="480" w:lineRule="exact"/>
        <w:ind w:left="420"/>
        <w:jc w:val="left"/>
        <w:rPr>
          <w:rFonts w:ascii="宋体" w:hAnsi="宋体" w:eastAsia="宋体" w:cs="宋体"/>
          <w:bCs/>
          <w:kern w:val="0"/>
          <w:sz w:val="24"/>
        </w:rPr>
      </w:pPr>
      <w:r>
        <w:rPr>
          <w:rFonts w:hint="eastAsia" w:ascii="宋体" w:hAnsi="宋体" w:eastAsia="宋体" w:cs="宋体"/>
          <w:bCs/>
          <w:kern w:val="0"/>
          <w:sz w:val="24"/>
        </w:rPr>
        <w:t>1.自我认知：自我兴趣、性格、价值观与技能</w:t>
      </w:r>
    </w:p>
    <w:p>
      <w:pPr>
        <w:spacing w:line="480" w:lineRule="exact"/>
        <w:ind w:left="420"/>
        <w:jc w:val="left"/>
        <w:rPr>
          <w:rFonts w:ascii="宋体" w:hAnsi="宋体" w:eastAsia="宋体" w:cs="宋体"/>
          <w:bCs/>
          <w:kern w:val="0"/>
          <w:sz w:val="24"/>
        </w:rPr>
      </w:pPr>
      <w:r>
        <w:rPr>
          <w:rFonts w:hint="eastAsia" w:ascii="宋体" w:hAnsi="宋体" w:eastAsia="宋体" w:cs="宋体"/>
          <w:bCs/>
          <w:kern w:val="0"/>
          <w:sz w:val="24"/>
        </w:rPr>
        <w:t>2.自我认知与职业选择</w:t>
      </w:r>
    </w:p>
    <w:p>
      <w:pPr>
        <w:spacing w:line="480" w:lineRule="exact"/>
        <w:ind w:left="420"/>
        <w:jc w:val="left"/>
        <w:rPr>
          <w:rFonts w:hint="eastAsia" w:ascii="宋体" w:hAnsi="宋体" w:eastAsia="宋体" w:cs="宋体"/>
          <w:bCs/>
          <w:kern w:val="0"/>
          <w:sz w:val="24"/>
          <w:lang w:eastAsia="zh-CN"/>
        </w:rPr>
      </w:pPr>
      <w:r>
        <w:rPr>
          <w:rFonts w:hint="eastAsia" w:ascii="宋体" w:hAnsi="宋体" w:eastAsia="宋体" w:cs="宋体"/>
          <w:bCs/>
          <w:kern w:val="0"/>
          <w:sz w:val="24"/>
        </w:rPr>
        <w:t>3.</w:t>
      </w:r>
      <w:r>
        <w:rPr>
          <w:rFonts w:hint="eastAsia" w:ascii="宋体" w:hAnsi="宋体" w:eastAsia="宋体" w:cs="宋体"/>
          <w:bCs/>
          <w:kern w:val="0"/>
          <w:sz w:val="24"/>
          <w:lang w:eastAsia="zh-CN"/>
        </w:rPr>
        <w:t>大学生职业生涯规划的意义</w:t>
      </w:r>
    </w:p>
    <w:p>
      <w:pPr>
        <w:spacing w:line="480" w:lineRule="exact"/>
        <w:ind w:left="420"/>
        <w:jc w:val="left"/>
        <w:rPr>
          <w:rFonts w:ascii="宋体" w:hAnsi="宋体" w:eastAsia="宋体" w:cs="宋体"/>
          <w:bCs/>
          <w:kern w:val="0"/>
          <w:sz w:val="24"/>
        </w:rPr>
      </w:pPr>
      <w:r>
        <w:rPr>
          <w:rFonts w:hint="eastAsia" w:ascii="宋体" w:hAnsi="宋体" w:eastAsia="宋体" w:cs="宋体"/>
          <w:bCs/>
          <w:kern w:val="0"/>
          <w:sz w:val="24"/>
        </w:rPr>
        <w:t>重点掌握：自我认知、</w:t>
      </w:r>
      <w:r>
        <w:rPr>
          <w:rFonts w:hint="eastAsia" w:ascii="宋体" w:hAnsi="宋体" w:eastAsia="宋体" w:cs="宋体"/>
          <w:bCs/>
          <w:kern w:val="0"/>
          <w:sz w:val="24"/>
          <w:lang w:eastAsia="zh-CN"/>
        </w:rPr>
        <w:t>大学生</w:t>
      </w:r>
      <w:r>
        <w:rPr>
          <w:rFonts w:hint="eastAsia" w:ascii="宋体" w:hAnsi="宋体" w:eastAsia="宋体" w:cs="宋体"/>
          <w:bCs/>
          <w:kern w:val="0"/>
          <w:sz w:val="24"/>
        </w:rPr>
        <w:t>职业生涯规划的意义</w:t>
      </w:r>
    </w:p>
    <w:p>
      <w:pPr>
        <w:numPr>
          <w:ilvl w:val="0"/>
          <w:numId w:val="1"/>
        </w:numPr>
        <w:spacing w:line="480" w:lineRule="exact"/>
        <w:jc w:val="left"/>
        <w:rPr>
          <w:rFonts w:ascii="宋体" w:hAnsi="宋体" w:eastAsia="宋体" w:cs="宋体"/>
          <w:bCs/>
          <w:kern w:val="0"/>
          <w:sz w:val="24"/>
        </w:rPr>
      </w:pPr>
      <w:r>
        <w:rPr>
          <w:rFonts w:hint="eastAsia" w:ascii="宋体" w:hAnsi="宋体" w:eastAsia="宋体" w:cs="宋体"/>
          <w:bCs/>
          <w:kern w:val="0"/>
          <w:sz w:val="24"/>
        </w:rPr>
        <w:t>职业道德</w:t>
      </w:r>
    </w:p>
    <w:p>
      <w:pPr>
        <w:spacing w:line="480" w:lineRule="exact"/>
        <w:ind w:left="420"/>
        <w:jc w:val="left"/>
        <w:rPr>
          <w:rFonts w:ascii="宋体" w:hAnsi="宋体" w:eastAsia="宋体" w:cs="宋体"/>
          <w:bCs/>
          <w:kern w:val="0"/>
          <w:sz w:val="24"/>
        </w:rPr>
      </w:pPr>
      <w:r>
        <w:rPr>
          <w:rFonts w:hint="eastAsia" w:ascii="宋体" w:hAnsi="宋体" w:eastAsia="宋体" w:cs="宋体"/>
          <w:bCs/>
          <w:kern w:val="0"/>
          <w:sz w:val="24"/>
        </w:rPr>
        <w:t>1.道德与职业道德</w:t>
      </w:r>
    </w:p>
    <w:p>
      <w:pPr>
        <w:spacing w:line="480" w:lineRule="exact"/>
        <w:ind w:left="420"/>
        <w:jc w:val="left"/>
        <w:rPr>
          <w:rFonts w:ascii="宋体" w:hAnsi="宋体" w:eastAsia="宋体" w:cs="宋体"/>
          <w:bCs/>
          <w:kern w:val="0"/>
          <w:sz w:val="24"/>
        </w:rPr>
      </w:pPr>
      <w:r>
        <w:rPr>
          <w:rFonts w:hint="eastAsia" w:ascii="宋体" w:hAnsi="宋体" w:eastAsia="宋体" w:cs="宋体"/>
          <w:bCs/>
          <w:kern w:val="0"/>
          <w:sz w:val="24"/>
        </w:rPr>
        <w:t>2.职业道德的基本范畴</w:t>
      </w:r>
    </w:p>
    <w:p>
      <w:pPr>
        <w:spacing w:line="480" w:lineRule="exact"/>
        <w:ind w:left="420"/>
        <w:jc w:val="left"/>
        <w:rPr>
          <w:rFonts w:ascii="宋体" w:hAnsi="宋体" w:eastAsia="宋体" w:cs="宋体"/>
          <w:bCs/>
          <w:kern w:val="0"/>
          <w:sz w:val="24"/>
        </w:rPr>
      </w:pPr>
      <w:r>
        <w:rPr>
          <w:rFonts w:hint="eastAsia" w:ascii="宋体" w:hAnsi="宋体" w:eastAsia="宋体" w:cs="宋体"/>
          <w:bCs/>
          <w:kern w:val="0"/>
          <w:sz w:val="24"/>
        </w:rPr>
        <w:t>3.职业道德行为规范</w:t>
      </w:r>
    </w:p>
    <w:p>
      <w:pPr>
        <w:spacing w:line="480" w:lineRule="exact"/>
        <w:ind w:left="420"/>
        <w:jc w:val="left"/>
        <w:rPr>
          <w:rFonts w:ascii="宋体" w:hAnsi="宋体" w:eastAsia="宋体" w:cs="宋体"/>
          <w:bCs/>
          <w:kern w:val="0"/>
          <w:sz w:val="24"/>
        </w:rPr>
      </w:pPr>
      <w:r>
        <w:rPr>
          <w:rFonts w:hint="eastAsia" w:ascii="宋体" w:hAnsi="宋体" w:eastAsia="宋体" w:cs="宋体"/>
          <w:bCs/>
          <w:kern w:val="0"/>
          <w:sz w:val="24"/>
        </w:rPr>
        <w:t>重点掌握：社会主义职业道德的基本要求及其特点</w:t>
      </w:r>
    </w:p>
    <w:p>
      <w:pPr>
        <w:numPr>
          <w:ilvl w:val="0"/>
          <w:numId w:val="1"/>
        </w:numPr>
        <w:spacing w:line="480" w:lineRule="exact"/>
        <w:jc w:val="left"/>
        <w:rPr>
          <w:rFonts w:ascii="宋体" w:hAnsi="宋体" w:eastAsia="宋体" w:cs="宋体"/>
          <w:bCs/>
          <w:kern w:val="0"/>
          <w:sz w:val="24"/>
        </w:rPr>
      </w:pPr>
      <w:r>
        <w:rPr>
          <w:rFonts w:hint="eastAsia" w:ascii="宋体" w:hAnsi="宋体" w:eastAsia="宋体" w:cs="宋体"/>
          <w:bCs/>
          <w:kern w:val="0"/>
          <w:sz w:val="24"/>
        </w:rPr>
        <w:t>职业技能</w:t>
      </w:r>
    </w:p>
    <w:p>
      <w:pPr>
        <w:spacing w:line="480" w:lineRule="exact"/>
        <w:ind w:left="420"/>
        <w:jc w:val="left"/>
        <w:rPr>
          <w:rFonts w:ascii="宋体" w:hAnsi="宋体" w:eastAsia="宋体" w:cs="宋体"/>
          <w:bCs/>
          <w:kern w:val="0"/>
          <w:sz w:val="24"/>
        </w:rPr>
      </w:pPr>
      <w:r>
        <w:rPr>
          <w:rFonts w:hint="eastAsia" w:ascii="宋体" w:hAnsi="宋体" w:eastAsia="宋体" w:cs="宋体"/>
          <w:bCs/>
          <w:kern w:val="0"/>
          <w:sz w:val="24"/>
        </w:rPr>
        <w:t>1.能力、技能与职业能力</w:t>
      </w:r>
    </w:p>
    <w:p>
      <w:pPr>
        <w:spacing w:line="480" w:lineRule="exact"/>
        <w:ind w:left="420"/>
        <w:jc w:val="left"/>
        <w:rPr>
          <w:rFonts w:ascii="宋体" w:hAnsi="宋体" w:eastAsia="宋体" w:cs="宋体"/>
          <w:bCs/>
          <w:kern w:val="0"/>
          <w:sz w:val="24"/>
        </w:rPr>
      </w:pPr>
      <w:r>
        <w:rPr>
          <w:rFonts w:hint="eastAsia" w:ascii="宋体" w:hAnsi="宋体" w:eastAsia="宋体" w:cs="宋体"/>
          <w:bCs/>
          <w:kern w:val="0"/>
          <w:sz w:val="24"/>
        </w:rPr>
        <w:t>2.职业能力的形成与培养</w:t>
      </w:r>
    </w:p>
    <w:p>
      <w:pPr>
        <w:spacing w:line="480" w:lineRule="exact"/>
        <w:ind w:left="420"/>
        <w:jc w:val="left"/>
        <w:rPr>
          <w:rFonts w:ascii="宋体" w:hAnsi="宋体" w:eastAsia="宋体" w:cs="宋体"/>
          <w:bCs/>
          <w:kern w:val="0"/>
          <w:sz w:val="24"/>
        </w:rPr>
      </w:pPr>
      <w:r>
        <w:rPr>
          <w:rFonts w:hint="eastAsia" w:ascii="宋体" w:hAnsi="宋体" w:eastAsia="宋体" w:cs="宋体"/>
          <w:bCs/>
          <w:kern w:val="0"/>
          <w:sz w:val="24"/>
        </w:rPr>
        <w:t>3.</w:t>
      </w:r>
      <w:r>
        <w:rPr>
          <w:rFonts w:hint="eastAsia" w:ascii="宋体" w:hAnsi="宋体" w:eastAsia="宋体" w:cs="宋体"/>
          <w:bCs/>
          <w:kern w:val="0"/>
          <w:sz w:val="24"/>
          <w:lang w:eastAsia="zh-CN"/>
        </w:rPr>
        <w:t>职业技能的获取</w:t>
      </w:r>
      <w:r>
        <w:rPr>
          <w:rFonts w:hint="eastAsia" w:ascii="宋体" w:hAnsi="宋体" w:eastAsia="宋体" w:cs="宋体"/>
          <w:bCs/>
          <w:kern w:val="0"/>
          <w:sz w:val="24"/>
        </w:rPr>
        <w:t>途径</w:t>
      </w:r>
    </w:p>
    <w:p>
      <w:pPr>
        <w:spacing w:line="480" w:lineRule="exact"/>
        <w:ind w:left="420"/>
        <w:jc w:val="left"/>
        <w:rPr>
          <w:rFonts w:ascii="宋体" w:hAnsi="宋体" w:eastAsia="宋体" w:cs="宋体"/>
          <w:bCs/>
          <w:kern w:val="0"/>
          <w:sz w:val="24"/>
        </w:rPr>
      </w:pPr>
      <w:r>
        <w:rPr>
          <w:rFonts w:hint="eastAsia" w:ascii="宋体" w:hAnsi="宋体" w:eastAsia="宋体" w:cs="宋体"/>
          <w:bCs/>
          <w:kern w:val="0"/>
          <w:sz w:val="24"/>
        </w:rPr>
        <w:t>重点掌握：技能的内涵、</w:t>
      </w:r>
      <w:r>
        <w:rPr>
          <w:rFonts w:hint="eastAsia" w:ascii="宋体" w:hAnsi="宋体" w:cs="宋体"/>
          <w:bCs/>
          <w:kern w:val="0"/>
          <w:sz w:val="24"/>
        </w:rPr>
        <w:t>职业能力的内涵、</w:t>
      </w:r>
      <w:r>
        <w:rPr>
          <w:rFonts w:hint="eastAsia" w:ascii="宋体" w:hAnsi="宋体" w:eastAsia="宋体" w:cs="宋体"/>
          <w:bCs/>
          <w:kern w:val="0"/>
          <w:sz w:val="24"/>
        </w:rPr>
        <w:t>职业能力提高的途径</w:t>
      </w:r>
    </w:p>
    <w:p>
      <w:pPr>
        <w:numPr>
          <w:ilvl w:val="0"/>
          <w:numId w:val="1"/>
        </w:numPr>
        <w:spacing w:line="480" w:lineRule="exact"/>
        <w:jc w:val="left"/>
        <w:rPr>
          <w:rFonts w:ascii="宋体" w:hAnsi="宋体" w:eastAsia="宋体" w:cs="宋体"/>
          <w:bCs/>
          <w:kern w:val="0"/>
          <w:sz w:val="24"/>
        </w:rPr>
      </w:pPr>
      <w:r>
        <w:rPr>
          <w:rFonts w:hint="eastAsia" w:ascii="宋体" w:hAnsi="宋体" w:eastAsia="宋体" w:cs="宋体"/>
          <w:bCs/>
          <w:kern w:val="0"/>
          <w:sz w:val="24"/>
        </w:rPr>
        <w:t>职业素养</w:t>
      </w:r>
    </w:p>
    <w:p>
      <w:pPr>
        <w:spacing w:line="480" w:lineRule="exact"/>
        <w:ind w:firstLine="480" w:firstLineChars="200"/>
        <w:jc w:val="left"/>
        <w:rPr>
          <w:rFonts w:ascii="宋体" w:hAnsi="宋体" w:eastAsia="宋体" w:cs="宋体"/>
          <w:bCs/>
          <w:kern w:val="0"/>
          <w:sz w:val="24"/>
        </w:rPr>
      </w:pPr>
      <w:r>
        <w:rPr>
          <w:rFonts w:hint="eastAsia" w:ascii="宋体" w:hAnsi="宋体" w:eastAsia="宋体" w:cs="宋体"/>
          <w:bCs/>
          <w:kern w:val="0"/>
          <w:sz w:val="24"/>
        </w:rPr>
        <w:t>1.职业素养的内涵</w:t>
      </w:r>
    </w:p>
    <w:p>
      <w:pPr>
        <w:spacing w:line="480" w:lineRule="exact"/>
        <w:ind w:firstLine="480" w:firstLineChars="200"/>
        <w:jc w:val="left"/>
        <w:rPr>
          <w:rFonts w:ascii="宋体" w:hAnsi="宋体" w:eastAsia="宋体" w:cs="宋体"/>
          <w:bCs/>
          <w:kern w:val="0"/>
          <w:sz w:val="24"/>
        </w:rPr>
      </w:pPr>
      <w:r>
        <w:rPr>
          <w:rFonts w:hint="eastAsia" w:ascii="宋体" w:hAnsi="宋体" w:eastAsia="宋体" w:cs="宋体"/>
          <w:bCs/>
          <w:kern w:val="0"/>
          <w:sz w:val="24"/>
        </w:rPr>
        <w:t>2.如何培养大学生的职业素养</w:t>
      </w:r>
    </w:p>
    <w:p>
      <w:pPr>
        <w:spacing w:line="480" w:lineRule="exact"/>
        <w:jc w:val="left"/>
        <w:rPr>
          <w:rFonts w:ascii="宋体" w:hAnsi="宋体" w:eastAsia="宋体" w:cs="宋体"/>
          <w:bCs/>
          <w:kern w:val="0"/>
          <w:sz w:val="24"/>
        </w:rPr>
      </w:pPr>
      <w:r>
        <w:rPr>
          <w:rFonts w:hint="eastAsia" w:ascii="宋体" w:hAnsi="宋体" w:eastAsia="宋体" w:cs="宋体"/>
          <w:bCs/>
          <w:kern w:val="0"/>
          <w:sz w:val="24"/>
        </w:rPr>
        <w:t xml:space="preserve">    重点掌握：如何培养大学生的职业素养</w:t>
      </w:r>
    </w:p>
    <w:p>
      <w:pPr>
        <w:numPr>
          <w:ilvl w:val="0"/>
          <w:numId w:val="1"/>
        </w:numPr>
        <w:spacing w:line="480" w:lineRule="exact"/>
        <w:jc w:val="left"/>
        <w:rPr>
          <w:rFonts w:ascii="宋体" w:hAnsi="宋体" w:eastAsia="宋体" w:cs="宋体"/>
          <w:bCs/>
          <w:kern w:val="0"/>
          <w:sz w:val="24"/>
        </w:rPr>
      </w:pPr>
      <w:r>
        <w:rPr>
          <w:rFonts w:hint="eastAsia" w:ascii="宋体" w:hAnsi="宋体" w:eastAsia="宋体" w:cs="宋体"/>
          <w:bCs/>
          <w:kern w:val="0"/>
          <w:sz w:val="24"/>
        </w:rPr>
        <w:t>创新创业</w:t>
      </w:r>
      <w:r>
        <w:rPr>
          <w:rFonts w:hint="eastAsia" w:ascii="宋体" w:hAnsi="宋体" w:cs="宋体"/>
          <w:bCs/>
          <w:kern w:val="0"/>
          <w:sz w:val="24"/>
        </w:rPr>
        <w:t>教育</w:t>
      </w:r>
    </w:p>
    <w:p>
      <w:pPr>
        <w:spacing w:line="480" w:lineRule="exact"/>
        <w:ind w:left="420"/>
        <w:jc w:val="left"/>
        <w:rPr>
          <w:rFonts w:ascii="宋体" w:hAnsi="宋体" w:eastAsia="宋体" w:cs="宋体"/>
          <w:bCs/>
          <w:kern w:val="0"/>
          <w:sz w:val="24"/>
        </w:rPr>
      </w:pPr>
      <w:r>
        <w:rPr>
          <w:rFonts w:hint="eastAsia" w:ascii="宋体" w:hAnsi="宋体" w:eastAsia="宋体" w:cs="宋体"/>
          <w:bCs/>
          <w:kern w:val="0"/>
          <w:sz w:val="24"/>
        </w:rPr>
        <w:t>1.创新创业的定义</w:t>
      </w:r>
    </w:p>
    <w:p>
      <w:pPr>
        <w:spacing w:line="480" w:lineRule="exact"/>
        <w:ind w:left="420"/>
        <w:jc w:val="left"/>
        <w:rPr>
          <w:rFonts w:hint="eastAsia" w:ascii="宋体" w:hAnsi="宋体" w:eastAsia="宋体" w:cs="宋体"/>
          <w:bCs/>
          <w:kern w:val="0"/>
          <w:sz w:val="24"/>
          <w:lang w:eastAsia="zh-CN"/>
        </w:rPr>
      </w:pPr>
      <w:r>
        <w:rPr>
          <w:rFonts w:hint="eastAsia" w:ascii="宋体" w:hAnsi="宋体" w:eastAsia="宋体" w:cs="宋体"/>
          <w:bCs/>
          <w:kern w:val="0"/>
          <w:sz w:val="24"/>
        </w:rPr>
        <w:t>2.创新创业的要素与</w:t>
      </w:r>
      <w:r>
        <w:rPr>
          <w:rFonts w:hint="eastAsia" w:ascii="宋体" w:hAnsi="宋体" w:eastAsia="宋体" w:cs="宋体"/>
          <w:bCs/>
          <w:kern w:val="0"/>
          <w:sz w:val="24"/>
          <w:lang w:eastAsia="zh-CN"/>
        </w:rPr>
        <w:t>类型</w:t>
      </w:r>
    </w:p>
    <w:p>
      <w:pPr>
        <w:spacing w:line="480" w:lineRule="exact"/>
        <w:ind w:left="420"/>
        <w:jc w:val="left"/>
        <w:rPr>
          <w:rFonts w:ascii="宋体" w:hAnsi="宋体" w:eastAsia="宋体" w:cs="宋体"/>
          <w:bCs/>
          <w:kern w:val="0"/>
          <w:sz w:val="24"/>
        </w:rPr>
      </w:pPr>
      <w:r>
        <w:rPr>
          <w:rFonts w:hint="eastAsia" w:ascii="宋体" w:hAnsi="宋体" w:eastAsia="宋体" w:cs="宋体"/>
          <w:bCs/>
          <w:kern w:val="0"/>
          <w:sz w:val="24"/>
        </w:rPr>
        <w:t>重点掌握：创新创业对大学生就业的意义</w:t>
      </w:r>
    </w:p>
    <w:p>
      <w:pPr>
        <w:spacing w:line="480" w:lineRule="exact"/>
        <w:ind w:firstLine="482" w:firstLineChars="200"/>
        <w:jc w:val="left"/>
        <w:rPr>
          <w:rFonts w:ascii="宋体" w:hAnsi="宋体" w:eastAsia="宋体" w:cs="宋体"/>
          <w:b/>
          <w:bCs/>
          <w:kern w:val="0"/>
          <w:sz w:val="24"/>
        </w:rPr>
      </w:pPr>
      <w:r>
        <w:rPr>
          <w:rFonts w:hint="eastAsia" w:ascii="宋体" w:hAnsi="宋体" w:cs="宋体"/>
          <w:b/>
          <w:bCs/>
          <w:kern w:val="0"/>
          <w:sz w:val="24"/>
        </w:rPr>
        <w:t>三、考试</w:t>
      </w:r>
      <w:r>
        <w:rPr>
          <w:rFonts w:hint="eastAsia" w:ascii="宋体" w:hAnsi="宋体" w:eastAsia="宋体" w:cs="宋体"/>
          <w:b/>
          <w:bCs/>
          <w:kern w:val="0"/>
          <w:sz w:val="24"/>
        </w:rPr>
        <w:t>题型</w:t>
      </w:r>
    </w:p>
    <w:p>
      <w:pPr>
        <w:spacing w:line="480" w:lineRule="exact"/>
        <w:ind w:firstLine="480" w:firstLineChars="200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1.单项选择题：</w:t>
      </w:r>
      <w:r>
        <w:rPr>
          <w:rFonts w:hint="eastAsia" w:ascii="宋体" w:hAnsi="宋体" w:cs="宋体"/>
          <w:sz w:val="24"/>
        </w:rPr>
        <w:t>10小题，每小题1分，共1</w:t>
      </w:r>
      <w:r>
        <w:rPr>
          <w:rFonts w:hint="eastAsia" w:ascii="宋体" w:hAnsi="宋体" w:eastAsia="宋体" w:cs="宋体"/>
          <w:sz w:val="24"/>
        </w:rPr>
        <w:t>0分</w:t>
      </w:r>
    </w:p>
    <w:p>
      <w:pPr>
        <w:spacing w:line="480" w:lineRule="exact"/>
        <w:ind w:firstLine="480" w:firstLineChars="200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2.简答题：</w:t>
      </w:r>
      <w:r>
        <w:rPr>
          <w:rFonts w:hint="eastAsia" w:ascii="宋体" w:hAnsi="宋体" w:cs="宋体"/>
          <w:sz w:val="24"/>
        </w:rPr>
        <w:t>2小题，每小题5分，共10分</w:t>
      </w:r>
    </w:p>
    <w:p>
      <w:pPr>
        <w:spacing w:line="480" w:lineRule="exact"/>
        <w:ind w:firstLine="480" w:firstLineChars="200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3.案例分析题：</w:t>
      </w:r>
      <w:r>
        <w:rPr>
          <w:rFonts w:hint="eastAsia" w:ascii="宋体" w:hAnsi="宋体" w:cs="宋体"/>
          <w:sz w:val="24"/>
        </w:rPr>
        <w:t>1题，</w:t>
      </w:r>
      <w:r>
        <w:rPr>
          <w:rFonts w:hint="eastAsia" w:ascii="宋体" w:hAnsi="宋体" w:cs="宋体"/>
          <w:sz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</w:rPr>
        <w:t>0分</w:t>
      </w:r>
    </w:p>
    <w:p>
      <w:pPr>
        <w:spacing w:line="480" w:lineRule="exact"/>
        <w:ind w:firstLine="482" w:firstLineChars="200"/>
        <w:jc w:val="left"/>
        <w:rPr>
          <w:rFonts w:ascii="宋体" w:hAnsi="宋体" w:eastAsia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四、考试</w:t>
      </w:r>
      <w:r>
        <w:rPr>
          <w:rFonts w:hint="eastAsia" w:ascii="宋体" w:hAnsi="宋体" w:eastAsia="宋体" w:cs="宋体"/>
          <w:b/>
          <w:sz w:val="24"/>
        </w:rPr>
        <w:t>参考教材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default" w:ascii="宋体" w:hAnsi="宋体" w:eastAsia="宋体" w:cs="宋体"/>
          <w:b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《职业素养教程》，作者：王新庆，清华大学出版社，2019年9月版，ISBN：9787302534730</w:t>
      </w:r>
      <w:r>
        <w:rPr>
          <w:rFonts w:hint="eastAsia" w:ascii="宋体" w:hAnsi="宋体" w:eastAsia="宋体" w:cs="宋体"/>
          <w:sz w:val="24"/>
          <w:lang w:val="en-US" w:eastAsia="zh-CN"/>
        </w:rPr>
        <w:t xml:space="preserve">  </w:t>
      </w:r>
      <w:bookmarkStart w:id="0" w:name="_GoBack"/>
      <w:bookmarkEnd w:id="0"/>
    </w:p>
    <w:p>
      <w:pPr>
        <w:spacing w:line="480" w:lineRule="exact"/>
        <w:ind w:firstLine="482" w:firstLineChars="200"/>
        <w:jc w:val="left"/>
        <w:rPr>
          <w:rFonts w:ascii="宋体" w:hAnsi="宋体"/>
          <w:b/>
          <w:sz w:val="24"/>
        </w:rPr>
      </w:pPr>
    </w:p>
    <w:p>
      <w:pPr>
        <w:jc w:val="center"/>
        <w:rPr>
          <w:sz w:val="28"/>
          <w:szCs w:val="36"/>
        </w:rPr>
      </w:pPr>
    </w:p>
    <w:p>
      <w:pPr>
        <w:jc w:val="center"/>
        <w:rPr>
          <w:sz w:val="28"/>
          <w:szCs w:val="36"/>
        </w:rPr>
      </w:pPr>
    </w:p>
    <w:p>
      <w:pPr>
        <w:jc w:val="center"/>
        <w:rPr>
          <w:sz w:val="28"/>
          <w:szCs w:val="36"/>
        </w:rPr>
      </w:pPr>
    </w:p>
    <w:p>
      <w:pPr>
        <w:jc w:val="center"/>
        <w:rPr>
          <w:sz w:val="28"/>
          <w:szCs w:val="36"/>
        </w:rPr>
      </w:pPr>
    </w:p>
    <w:p>
      <w:pPr>
        <w:jc w:val="center"/>
        <w:rPr>
          <w:sz w:val="28"/>
          <w:szCs w:val="36"/>
        </w:rPr>
      </w:pPr>
    </w:p>
    <w:p>
      <w:pPr>
        <w:jc w:val="center"/>
        <w:rPr>
          <w:sz w:val="28"/>
          <w:szCs w:val="36"/>
        </w:rPr>
      </w:pPr>
    </w:p>
    <w:p>
      <w:pPr>
        <w:jc w:val="center"/>
        <w:rPr>
          <w:sz w:val="28"/>
          <w:szCs w:val="36"/>
        </w:rPr>
      </w:pPr>
    </w:p>
    <w:p>
      <w:pPr>
        <w:jc w:val="center"/>
        <w:rPr>
          <w:sz w:val="28"/>
          <w:szCs w:val="36"/>
        </w:rPr>
      </w:pPr>
    </w:p>
    <w:p>
      <w:pPr>
        <w:jc w:val="center"/>
        <w:rPr>
          <w:sz w:val="28"/>
          <w:szCs w:val="36"/>
        </w:rPr>
      </w:pPr>
    </w:p>
    <w:p>
      <w:pPr>
        <w:jc w:val="center"/>
        <w:rPr>
          <w:sz w:val="28"/>
          <w:szCs w:val="36"/>
        </w:rPr>
      </w:pPr>
    </w:p>
    <w:p>
      <w:pPr>
        <w:jc w:val="center"/>
        <w:rPr>
          <w:sz w:val="28"/>
          <w:szCs w:val="36"/>
        </w:rPr>
      </w:pPr>
    </w:p>
    <w:p>
      <w:pPr>
        <w:rPr>
          <w:sz w:val="28"/>
          <w:szCs w:val="36"/>
        </w:rPr>
      </w:pPr>
    </w:p>
    <w:p>
      <w:pPr>
        <w:rPr>
          <w:sz w:val="28"/>
          <w:szCs w:val="36"/>
        </w:rPr>
      </w:pPr>
    </w:p>
    <w:p>
      <w:pPr>
        <w:rPr>
          <w:sz w:val="28"/>
          <w:szCs w:val="36"/>
        </w:rPr>
      </w:pPr>
    </w:p>
    <w:p>
      <w:pPr>
        <w:jc w:val="center"/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第三部分 专业认知</w:t>
      </w:r>
    </w:p>
    <w:p>
      <w:pPr>
        <w:spacing w:line="360" w:lineRule="auto"/>
        <w:jc w:val="left"/>
        <w:rPr>
          <w:sz w:val="24"/>
        </w:rPr>
      </w:pPr>
    </w:p>
    <w:p>
      <w:pPr>
        <w:widowControl/>
        <w:shd w:val="clear" w:color="auto" w:fill="FFFFFF"/>
        <w:spacing w:line="360" w:lineRule="auto"/>
        <w:ind w:firstLine="482" w:firstLineChars="20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一、考试目的与要求</w:t>
      </w:r>
    </w:p>
    <w:p>
      <w:pPr>
        <w:widowControl/>
        <w:shd w:val="clear" w:color="auto" w:fill="FFFFFF"/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本部分主要考查考生对过去所学专业的掌握程度，以及对意向报考专业的认知程度。要求考生具备基本的专业能力。</w:t>
      </w:r>
    </w:p>
    <w:p>
      <w:pPr>
        <w:widowControl/>
        <w:shd w:val="clear" w:color="auto" w:fill="FFFFFF"/>
        <w:spacing w:line="360" w:lineRule="auto"/>
        <w:ind w:firstLine="482" w:firstLineChars="200"/>
        <w:rPr>
          <w:rFonts w:ascii="宋体" w:hAnsi="宋体"/>
          <w:bCs/>
          <w:sz w:val="24"/>
        </w:rPr>
      </w:pPr>
      <w:r>
        <w:rPr>
          <w:rFonts w:hint="eastAsia" w:ascii="宋体" w:hAnsi="宋体" w:cs="宋体"/>
          <w:b/>
          <w:sz w:val="24"/>
        </w:rPr>
        <w:t>二</w:t>
      </w:r>
      <w:r>
        <w:rPr>
          <w:rFonts w:hint="eastAsia" w:ascii="宋体" w:hAnsi="宋体"/>
          <w:b/>
          <w:sz w:val="24"/>
        </w:rPr>
        <w:t>、考试内容及要求</w:t>
      </w:r>
    </w:p>
    <w:p>
      <w:pPr>
        <w:widowControl/>
        <w:shd w:val="clear" w:color="auto" w:fill="FFFFFF"/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（一）考生对专科所学专业的认知</w:t>
      </w:r>
    </w:p>
    <w:p>
      <w:pPr>
        <w:widowControl/>
        <w:shd w:val="clear" w:color="auto" w:fill="FFFFFF"/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1.专业学习目标</w:t>
      </w:r>
    </w:p>
    <w:p>
      <w:pPr>
        <w:widowControl/>
        <w:shd w:val="clear" w:color="auto" w:fill="FFFFFF"/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2.专业能力要求</w:t>
      </w:r>
    </w:p>
    <w:p>
      <w:pPr>
        <w:widowControl/>
        <w:shd w:val="clear" w:color="auto" w:fill="FFFFFF"/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3.专业课程收获</w:t>
      </w:r>
    </w:p>
    <w:p>
      <w:pPr>
        <w:widowControl/>
        <w:shd w:val="clear" w:color="auto" w:fill="FFFFFF"/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4.对自身专业能力的评价</w:t>
      </w:r>
    </w:p>
    <w:p>
      <w:pPr>
        <w:widowControl/>
        <w:shd w:val="clear" w:color="auto" w:fill="FFFFFF"/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（二）考生对意向报考本科专业的认知</w:t>
      </w:r>
    </w:p>
    <w:p>
      <w:pPr>
        <w:widowControl/>
        <w:shd w:val="clear" w:color="auto" w:fill="FFFFFF"/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1.专业学习目标</w:t>
      </w:r>
    </w:p>
    <w:p>
      <w:pPr>
        <w:widowControl/>
        <w:shd w:val="clear" w:color="auto" w:fill="FFFFFF"/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2.专业能力要求</w:t>
      </w:r>
    </w:p>
    <w:p>
      <w:pPr>
        <w:widowControl/>
        <w:shd w:val="clear" w:color="auto" w:fill="FFFFFF"/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3.专业的就业前景、领域</w:t>
      </w:r>
    </w:p>
    <w:p>
      <w:pPr>
        <w:widowControl/>
        <w:shd w:val="clear" w:color="auto" w:fill="FFFFFF"/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4.对该专业学习的预期</w:t>
      </w:r>
    </w:p>
    <w:p>
      <w:pPr>
        <w:widowControl/>
        <w:shd w:val="clear" w:color="auto" w:fill="FFFFFF"/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要求：考生对专科所学专业与报考专业有清晰的认知，具备报考本科专业的基本学习能力与潜力。</w:t>
      </w:r>
    </w:p>
    <w:p>
      <w:pPr>
        <w:widowControl/>
        <w:shd w:val="clear" w:color="auto" w:fill="FFFFFF"/>
        <w:spacing w:line="360" w:lineRule="auto"/>
        <w:ind w:firstLine="482" w:firstLineChars="200"/>
        <w:rPr>
          <w:rStyle w:val="13"/>
          <w:color w:val="auto"/>
          <w:sz w:val="24"/>
        </w:rPr>
      </w:pPr>
      <w:r>
        <w:rPr>
          <w:rFonts w:hint="eastAsia" w:ascii="宋体" w:hAnsi="宋体"/>
          <w:b/>
          <w:sz w:val="24"/>
        </w:rPr>
        <w:t>四、考试题型</w:t>
      </w:r>
    </w:p>
    <w:p>
      <w:pPr>
        <w:widowControl/>
        <w:shd w:val="clear" w:color="auto" w:fill="FFFFFF"/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论述题2题，</w:t>
      </w:r>
      <w:r>
        <w:rPr>
          <w:rFonts w:hint="eastAsia" w:ascii="宋体" w:hAnsi="宋体" w:cs="宋体"/>
          <w:sz w:val="24"/>
        </w:rPr>
        <w:t>每小题10分，共20分</w:t>
      </w:r>
      <w:r>
        <w:rPr>
          <w:rFonts w:hint="eastAsia" w:ascii="宋体" w:hAnsi="宋体"/>
          <w:sz w:val="24"/>
        </w:rPr>
        <w:t>。</w:t>
      </w:r>
    </w:p>
    <w:p>
      <w:pPr>
        <w:widowControl/>
        <w:shd w:val="clear" w:color="auto" w:fill="FFFFFF"/>
        <w:spacing w:line="360" w:lineRule="auto"/>
        <w:ind w:firstLine="482" w:firstLineChars="20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五、考试参考教材</w:t>
      </w:r>
    </w:p>
    <w:p>
      <w:pPr>
        <w:widowControl/>
        <w:shd w:val="clear" w:color="auto" w:fill="FFFFFF"/>
        <w:spacing w:line="360" w:lineRule="auto"/>
        <w:ind w:firstLine="480" w:firstLineChars="200"/>
        <w:rPr>
          <w:rFonts w:ascii="宋体" w:hAnsi="宋体" w:eastAsia="宋体"/>
          <w:sz w:val="24"/>
        </w:rPr>
      </w:pPr>
      <w:r>
        <w:rPr>
          <w:rFonts w:hint="eastAsia" w:ascii="宋体" w:hAnsi="宋体"/>
          <w:sz w:val="24"/>
        </w:rPr>
        <w:t>无参考教材。</w:t>
      </w:r>
    </w:p>
    <w:p>
      <w:pPr>
        <w:spacing w:line="360" w:lineRule="auto"/>
        <w:jc w:val="left"/>
        <w:rPr>
          <w:sz w:val="24"/>
        </w:rPr>
      </w:pPr>
    </w:p>
    <w:p>
      <w:pPr>
        <w:jc w:val="center"/>
        <w:rPr>
          <w:b/>
          <w:bCs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singleLevel"/>
    <w:tmpl w:val="0053208E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5YzIwOGQ1YzBjZjU3ZGU1MjA0MDExMmJlNGRlODEifQ=="/>
  </w:docVars>
  <w:rsids>
    <w:rsidRoot w:val="05F669F6"/>
    <w:rsid w:val="0003189F"/>
    <w:rsid w:val="000346E1"/>
    <w:rsid w:val="00083FA0"/>
    <w:rsid w:val="000F6187"/>
    <w:rsid w:val="001018A3"/>
    <w:rsid w:val="00103AE6"/>
    <w:rsid w:val="00133C36"/>
    <w:rsid w:val="001C57D6"/>
    <w:rsid w:val="001E5B0C"/>
    <w:rsid w:val="002526E6"/>
    <w:rsid w:val="002E2D3A"/>
    <w:rsid w:val="002F5AAD"/>
    <w:rsid w:val="003000BC"/>
    <w:rsid w:val="00300D7E"/>
    <w:rsid w:val="00341563"/>
    <w:rsid w:val="00403123"/>
    <w:rsid w:val="00520703"/>
    <w:rsid w:val="00537C28"/>
    <w:rsid w:val="005E3297"/>
    <w:rsid w:val="005E76A1"/>
    <w:rsid w:val="006079ED"/>
    <w:rsid w:val="0061149B"/>
    <w:rsid w:val="006432A2"/>
    <w:rsid w:val="00750FF2"/>
    <w:rsid w:val="007648BF"/>
    <w:rsid w:val="007659CA"/>
    <w:rsid w:val="008E7BEA"/>
    <w:rsid w:val="008F084D"/>
    <w:rsid w:val="009163A0"/>
    <w:rsid w:val="00954295"/>
    <w:rsid w:val="009E3189"/>
    <w:rsid w:val="00A92C79"/>
    <w:rsid w:val="00AB5759"/>
    <w:rsid w:val="00AE34F4"/>
    <w:rsid w:val="00B93035"/>
    <w:rsid w:val="00BB6C29"/>
    <w:rsid w:val="00C43780"/>
    <w:rsid w:val="00CA7AA6"/>
    <w:rsid w:val="00DD4023"/>
    <w:rsid w:val="00E761E1"/>
    <w:rsid w:val="00E91489"/>
    <w:rsid w:val="00F832A4"/>
    <w:rsid w:val="04FE63B4"/>
    <w:rsid w:val="058D7738"/>
    <w:rsid w:val="05F669F6"/>
    <w:rsid w:val="151237B6"/>
    <w:rsid w:val="1608099C"/>
    <w:rsid w:val="16491459"/>
    <w:rsid w:val="18452E2D"/>
    <w:rsid w:val="1981715C"/>
    <w:rsid w:val="1D306ECF"/>
    <w:rsid w:val="1D6B55F9"/>
    <w:rsid w:val="21E309B4"/>
    <w:rsid w:val="221E19EC"/>
    <w:rsid w:val="224E48BB"/>
    <w:rsid w:val="23716C7F"/>
    <w:rsid w:val="2637307C"/>
    <w:rsid w:val="265A2AC8"/>
    <w:rsid w:val="27B150B0"/>
    <w:rsid w:val="2CBA4702"/>
    <w:rsid w:val="30E05649"/>
    <w:rsid w:val="34F33446"/>
    <w:rsid w:val="38FE0E71"/>
    <w:rsid w:val="3B0A0908"/>
    <w:rsid w:val="3C0D6901"/>
    <w:rsid w:val="442E5667"/>
    <w:rsid w:val="484F4170"/>
    <w:rsid w:val="485C2A0E"/>
    <w:rsid w:val="4ADB5E1D"/>
    <w:rsid w:val="54297322"/>
    <w:rsid w:val="545F361A"/>
    <w:rsid w:val="54EF499E"/>
    <w:rsid w:val="5C1178F0"/>
    <w:rsid w:val="5C9F066B"/>
    <w:rsid w:val="5DDA2DB9"/>
    <w:rsid w:val="5FD0458A"/>
    <w:rsid w:val="60496356"/>
    <w:rsid w:val="60B92AA1"/>
    <w:rsid w:val="61A62889"/>
    <w:rsid w:val="64141282"/>
    <w:rsid w:val="66F17D3C"/>
    <w:rsid w:val="6C0B5D8A"/>
    <w:rsid w:val="6D372F2F"/>
    <w:rsid w:val="6D4A2C62"/>
    <w:rsid w:val="728848F2"/>
    <w:rsid w:val="7E46122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qFormat/>
    <w:uiPriority w:val="0"/>
    <w:pPr>
      <w:jc w:val="left"/>
    </w:pPr>
  </w:style>
  <w:style w:type="paragraph" w:styleId="3">
    <w:name w:val="Balloon Text"/>
    <w:basedOn w:val="1"/>
    <w:link w:val="18"/>
    <w:qFormat/>
    <w:uiPriority w:val="0"/>
    <w:rPr>
      <w:sz w:val="18"/>
      <w:szCs w:val="18"/>
    </w:rPr>
  </w:style>
  <w:style w:type="paragraph" w:styleId="4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7">
    <w:name w:val="annotation subject"/>
    <w:basedOn w:val="2"/>
    <w:next w:val="2"/>
    <w:link w:val="17"/>
    <w:qFormat/>
    <w:uiPriority w:val="0"/>
    <w:rPr>
      <w:b/>
      <w:bCs/>
    </w:r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character" w:styleId="11">
    <w:name w:val="annotation reference"/>
    <w:basedOn w:val="9"/>
    <w:qFormat/>
    <w:uiPriority w:val="0"/>
    <w:rPr>
      <w:sz w:val="21"/>
      <w:szCs w:val="21"/>
    </w:rPr>
  </w:style>
  <w:style w:type="character" w:customStyle="1" w:styleId="12">
    <w:name w:val="_Style 2"/>
    <w:qFormat/>
    <w:uiPriority w:val="19"/>
    <w:rPr>
      <w:i/>
      <w:iCs/>
      <w:color w:val="808080"/>
    </w:rPr>
  </w:style>
  <w:style w:type="character" w:customStyle="1" w:styleId="13">
    <w:name w:val="_Style 1"/>
    <w:qFormat/>
    <w:uiPriority w:val="19"/>
    <w:rPr>
      <w:i/>
      <w:iCs/>
      <w:color w:val="808080"/>
    </w:rPr>
  </w:style>
  <w:style w:type="character" w:customStyle="1" w:styleId="14">
    <w:name w:val="页眉 Char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Char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批注文字 Char"/>
    <w:basedOn w:val="9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7">
    <w:name w:val="批注主题 Char"/>
    <w:basedOn w:val="16"/>
    <w:link w:val="7"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  <w:style w:type="character" w:customStyle="1" w:styleId="18">
    <w:name w:val="批注框文本 Char"/>
    <w:basedOn w:val="9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武汉商学院</Company>
  <Pages>6</Pages>
  <Words>1991</Words>
  <Characters>2130</Characters>
  <Lines>14</Lines>
  <Paragraphs>4</Paragraphs>
  <TotalTime>19</TotalTime>
  <ScaleCrop>false</ScaleCrop>
  <LinksUpToDate>false</LinksUpToDate>
  <CharactersWithSpaces>2140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2022-03-22T06:33:00Z</dcterms:created>
  <dc:creator>范欢峰</dc:creator>
  <cp:lastModifiedBy>王亚丹</cp:lastModifiedBy>
  <cp:lastPrinted>2023-03-01T00:15:00Z</cp:lastPrinted>
  <dcterms:modified xsi:type="dcterms:W3CDTF">2023-03-13T01:06:45Z</dcterms:modified>
  <cp:revision>84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082ECD8F070C4316A1C483362AD67D31</vt:lpwstr>
  </property>
</Properties>
</file>