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1601" w14:textId="77777777" w:rsidR="00E45339" w:rsidRPr="0030214B" w:rsidRDefault="00000000">
      <w:pPr>
        <w:jc w:val="center"/>
        <w:rPr>
          <w:rFonts w:ascii="宋体" w:hAnsi="宋体" w:cs="黑体"/>
          <w:b/>
          <w:bCs/>
          <w:sz w:val="24"/>
        </w:rPr>
      </w:pPr>
      <w:r w:rsidRPr="0030214B">
        <w:rPr>
          <w:rFonts w:ascii="宋体" w:hAnsi="宋体" w:cs="黑体" w:hint="eastAsia"/>
          <w:b/>
          <w:bCs/>
          <w:sz w:val="28"/>
          <w:szCs w:val="28"/>
        </w:rPr>
        <w:t>湖北商贸学院2023年普通专升本考试</w:t>
      </w:r>
    </w:p>
    <w:p w14:paraId="1F56FEBB" w14:textId="77777777" w:rsidR="00E45339" w:rsidRPr="0030214B" w:rsidRDefault="00000000">
      <w:pPr>
        <w:jc w:val="center"/>
        <w:rPr>
          <w:rFonts w:ascii="宋体" w:hAnsi="宋体" w:cs="黑体"/>
          <w:b/>
          <w:bCs/>
          <w:sz w:val="28"/>
          <w:szCs w:val="28"/>
        </w:rPr>
      </w:pPr>
      <w:r w:rsidRPr="0030214B">
        <w:rPr>
          <w:rFonts w:ascii="宋体" w:hAnsi="宋体" w:cs="黑体" w:hint="eastAsia"/>
          <w:b/>
          <w:sz w:val="28"/>
          <w:szCs w:val="28"/>
        </w:rPr>
        <w:t>《土木工程材料》课程</w:t>
      </w:r>
      <w:r w:rsidRPr="0030214B">
        <w:rPr>
          <w:rFonts w:ascii="宋体" w:hAnsi="宋体" w:cs="黑体" w:hint="eastAsia"/>
          <w:b/>
          <w:bCs/>
          <w:sz w:val="28"/>
          <w:szCs w:val="28"/>
        </w:rPr>
        <w:t>考试大纲</w:t>
      </w:r>
    </w:p>
    <w:p w14:paraId="677701A8" w14:textId="77777777" w:rsidR="00E45339" w:rsidRPr="0030214B" w:rsidRDefault="00E45339">
      <w:pPr>
        <w:jc w:val="center"/>
        <w:rPr>
          <w:rFonts w:ascii="黑体" w:eastAsia="黑体" w:hAnsi="黑体" w:cs="黑体"/>
          <w:b/>
          <w:bCs/>
          <w:sz w:val="28"/>
          <w:szCs w:val="28"/>
        </w:rPr>
      </w:pPr>
    </w:p>
    <w:p w14:paraId="5B876CEF" w14:textId="77777777" w:rsidR="00E45339" w:rsidRPr="0030214B" w:rsidRDefault="00000000" w:rsidP="0030214B">
      <w:pPr>
        <w:spacing w:line="360" w:lineRule="auto"/>
        <w:ind w:firstLineChars="200" w:firstLine="480"/>
        <w:rPr>
          <w:rFonts w:ascii="黑体" w:eastAsia="黑体" w:hAnsi="黑体"/>
          <w:bCs/>
          <w:kern w:val="0"/>
          <w:sz w:val="24"/>
        </w:rPr>
      </w:pPr>
      <w:r w:rsidRPr="0030214B">
        <w:rPr>
          <w:rFonts w:ascii="黑体" w:eastAsia="黑体" w:hAnsi="黑体"/>
          <w:bCs/>
          <w:kern w:val="0"/>
          <w:sz w:val="24"/>
        </w:rPr>
        <w:t>一、考核目的</w:t>
      </w:r>
    </w:p>
    <w:p w14:paraId="2586A6BC" w14:textId="2D160197" w:rsidR="00E45339" w:rsidRPr="0030214B" w:rsidRDefault="00000000" w:rsidP="0030214B">
      <w:pPr>
        <w:spacing w:line="360" w:lineRule="auto"/>
        <w:ind w:firstLineChars="200" w:firstLine="480"/>
        <w:rPr>
          <w:rFonts w:ascii="仿宋" w:eastAsia="仿宋" w:hAnsi="仿宋"/>
          <w:kern w:val="0"/>
          <w:sz w:val="24"/>
        </w:rPr>
      </w:pPr>
      <w:r w:rsidRPr="0030214B">
        <w:rPr>
          <w:rFonts w:ascii="仿宋" w:eastAsia="仿宋" w:hAnsi="仿宋"/>
          <w:kern w:val="0"/>
          <w:sz w:val="24"/>
        </w:rPr>
        <w:t>专升</w:t>
      </w:r>
      <w:proofErr w:type="gramStart"/>
      <w:r w:rsidRPr="0030214B">
        <w:rPr>
          <w:rFonts w:ascii="仿宋" w:eastAsia="仿宋" w:hAnsi="仿宋"/>
          <w:kern w:val="0"/>
          <w:sz w:val="24"/>
        </w:rPr>
        <w:t>本考试</w:t>
      </w:r>
      <w:proofErr w:type="gramEnd"/>
      <w:r w:rsidRPr="0030214B">
        <w:rPr>
          <w:rFonts w:ascii="仿宋" w:eastAsia="仿宋" w:hAnsi="仿宋"/>
          <w:kern w:val="0"/>
          <w:sz w:val="24"/>
        </w:rPr>
        <w:t>是</w:t>
      </w:r>
      <w:r w:rsidRPr="0030214B">
        <w:rPr>
          <w:rFonts w:ascii="仿宋" w:eastAsia="仿宋" w:hAnsi="仿宋" w:hint="eastAsia"/>
          <w:kern w:val="0"/>
          <w:sz w:val="24"/>
        </w:rPr>
        <w:t>现阶段高等教育质量工程的重要举措之一，</w:t>
      </w:r>
      <w:r w:rsidRPr="0030214B">
        <w:rPr>
          <w:rFonts w:ascii="仿宋" w:eastAsia="仿宋" w:hAnsi="仿宋"/>
          <w:kern w:val="0"/>
          <w:sz w:val="24"/>
        </w:rPr>
        <w:t>是</w:t>
      </w:r>
      <w:r w:rsidRPr="0030214B">
        <w:rPr>
          <w:rFonts w:ascii="仿宋" w:eastAsia="仿宋" w:hAnsi="仿宋" w:hint="eastAsia"/>
          <w:kern w:val="0"/>
          <w:sz w:val="24"/>
        </w:rPr>
        <w:t>对有志向</w:t>
      </w:r>
      <w:r w:rsidRPr="0030214B">
        <w:rPr>
          <w:rFonts w:ascii="仿宋" w:eastAsia="仿宋" w:hAnsi="仿宋"/>
          <w:kern w:val="0"/>
          <w:sz w:val="24"/>
        </w:rPr>
        <w:t>升入本科</w:t>
      </w:r>
      <w:r w:rsidRPr="0030214B">
        <w:rPr>
          <w:rFonts w:ascii="仿宋" w:eastAsia="仿宋" w:hAnsi="仿宋" w:hint="eastAsia"/>
          <w:kern w:val="0"/>
          <w:sz w:val="24"/>
        </w:rPr>
        <w:t>专业</w:t>
      </w:r>
      <w:r w:rsidRPr="0030214B">
        <w:rPr>
          <w:rFonts w:ascii="仿宋" w:eastAsia="仿宋" w:hAnsi="仿宋"/>
          <w:kern w:val="0"/>
          <w:sz w:val="24"/>
        </w:rPr>
        <w:t>继续学习的</w:t>
      </w:r>
      <w:r w:rsidRPr="0030214B">
        <w:rPr>
          <w:rFonts w:ascii="仿宋" w:eastAsia="仿宋" w:hAnsi="仿宋" w:hint="eastAsia"/>
          <w:kern w:val="0"/>
          <w:sz w:val="24"/>
        </w:rPr>
        <w:t>学生</w:t>
      </w:r>
      <w:r w:rsidRPr="0030214B">
        <w:rPr>
          <w:rFonts w:ascii="仿宋" w:eastAsia="仿宋" w:hAnsi="仿宋"/>
          <w:kern w:val="0"/>
          <w:sz w:val="24"/>
        </w:rPr>
        <w:t>而</w:t>
      </w:r>
      <w:r w:rsidRPr="0030214B">
        <w:rPr>
          <w:rFonts w:ascii="仿宋" w:eastAsia="仿宋" w:hAnsi="仿宋" w:hint="eastAsia"/>
          <w:kern w:val="0"/>
          <w:sz w:val="24"/>
        </w:rPr>
        <w:t>举</w:t>
      </w:r>
      <w:r w:rsidRPr="0030214B">
        <w:rPr>
          <w:rFonts w:ascii="仿宋" w:eastAsia="仿宋" w:hAnsi="仿宋"/>
          <w:kern w:val="0"/>
          <w:sz w:val="24"/>
        </w:rPr>
        <w:t>行的具有选拔性功能的考试。</w:t>
      </w:r>
      <w:r w:rsidRPr="0030214B">
        <w:rPr>
          <w:rFonts w:ascii="仿宋" w:eastAsia="仿宋" w:hAnsi="仿宋" w:hint="eastAsia"/>
          <w:kern w:val="0"/>
          <w:sz w:val="24"/>
        </w:rPr>
        <w:t>《土木工程材料》</w:t>
      </w:r>
      <w:r w:rsidRPr="0030214B">
        <w:rPr>
          <w:rFonts w:ascii="仿宋" w:eastAsia="仿宋" w:hAnsi="仿宋"/>
          <w:kern w:val="0"/>
          <w:sz w:val="24"/>
        </w:rPr>
        <w:t>课程要求学生</w:t>
      </w:r>
      <w:r w:rsidRPr="0030214B">
        <w:rPr>
          <w:rFonts w:ascii="仿宋" w:eastAsia="仿宋" w:hAnsi="仿宋" w:hint="eastAsia"/>
          <w:kern w:val="0"/>
          <w:sz w:val="24"/>
        </w:rPr>
        <w:t>获得土木工程材料的基础知识，掌握材料的主要性质及其相互关系，了解影响材料性质的各种因素，理解材料性能改善的途径和方法；掌握土木工程材料技术性能和应用方法及其试验检测技能；熟悉有关的国家标准或技术规范，了解材料运输及保管时的注意事项；学生能够针对不同工程合理选用材料，为后续专业课程的学习及以后从事工作正确运用材料打下良好的基础。</w:t>
      </w:r>
    </w:p>
    <w:p w14:paraId="39B74FA4" w14:textId="77777777" w:rsidR="00E45339" w:rsidRPr="0075736B" w:rsidRDefault="00000000" w:rsidP="0030214B">
      <w:pPr>
        <w:spacing w:line="360" w:lineRule="auto"/>
        <w:ind w:firstLineChars="200" w:firstLine="480"/>
        <w:rPr>
          <w:rFonts w:ascii="黑体" w:eastAsia="黑体" w:hAnsi="黑体"/>
          <w:bCs/>
          <w:kern w:val="0"/>
          <w:sz w:val="24"/>
        </w:rPr>
      </w:pPr>
      <w:r w:rsidRPr="0075736B">
        <w:rPr>
          <w:rFonts w:ascii="黑体" w:eastAsia="黑体" w:hAnsi="黑体"/>
          <w:bCs/>
          <w:kern w:val="0"/>
          <w:sz w:val="24"/>
        </w:rPr>
        <w:t>二、适用专业</w:t>
      </w:r>
    </w:p>
    <w:p w14:paraId="1C7FA1EB" w14:textId="56020F8B" w:rsidR="00E45339" w:rsidRPr="0075736B" w:rsidRDefault="00000000" w:rsidP="0030214B">
      <w:pPr>
        <w:spacing w:line="360" w:lineRule="auto"/>
        <w:ind w:firstLineChars="200" w:firstLine="480"/>
        <w:rPr>
          <w:rFonts w:ascii="仿宋" w:eastAsia="仿宋" w:hAnsi="仿宋"/>
          <w:bCs/>
          <w:kern w:val="0"/>
          <w:sz w:val="24"/>
        </w:rPr>
      </w:pPr>
      <w:r w:rsidRPr="0075736B">
        <w:rPr>
          <w:rFonts w:ascii="仿宋" w:eastAsia="仿宋" w:hAnsi="仿宋" w:hint="eastAsia"/>
          <w:bCs/>
          <w:kern w:val="0"/>
          <w:sz w:val="24"/>
        </w:rPr>
        <w:t>土木工程专业、工程造价专业</w:t>
      </w:r>
      <w:r w:rsidRPr="0075736B">
        <w:rPr>
          <w:rFonts w:ascii="仿宋" w:eastAsia="仿宋" w:hAnsi="仿宋"/>
          <w:bCs/>
          <w:kern w:val="0"/>
          <w:sz w:val="24"/>
        </w:rPr>
        <w:t>、</w:t>
      </w:r>
      <w:r w:rsidRPr="0075736B">
        <w:rPr>
          <w:rFonts w:ascii="仿宋" w:eastAsia="仿宋" w:hAnsi="仿宋" w:hint="eastAsia"/>
          <w:bCs/>
          <w:kern w:val="0"/>
          <w:sz w:val="24"/>
          <w:lang w:eastAsia="zh-Hans"/>
        </w:rPr>
        <w:t>工程管理专业</w:t>
      </w:r>
    </w:p>
    <w:p w14:paraId="67736C1E" w14:textId="77777777" w:rsidR="00E45339" w:rsidRPr="0030214B" w:rsidRDefault="00000000" w:rsidP="0030214B">
      <w:pPr>
        <w:spacing w:line="360" w:lineRule="auto"/>
        <w:ind w:firstLineChars="200" w:firstLine="480"/>
        <w:rPr>
          <w:rFonts w:ascii="黑体" w:eastAsia="黑体" w:hAnsi="黑体"/>
          <w:bCs/>
          <w:kern w:val="0"/>
          <w:sz w:val="24"/>
        </w:rPr>
      </w:pPr>
      <w:r w:rsidRPr="0030214B">
        <w:rPr>
          <w:rFonts w:ascii="黑体" w:eastAsia="黑体" w:hAnsi="黑体"/>
          <w:bCs/>
          <w:kern w:val="0"/>
          <w:sz w:val="24"/>
        </w:rPr>
        <w:t>三、参考教材</w:t>
      </w:r>
    </w:p>
    <w:p w14:paraId="52079A22" w14:textId="77777777" w:rsidR="00E45339" w:rsidRPr="0030214B" w:rsidRDefault="00000000" w:rsidP="0030214B">
      <w:pPr>
        <w:spacing w:line="360" w:lineRule="auto"/>
        <w:ind w:firstLineChars="200" w:firstLine="480"/>
        <w:rPr>
          <w:rFonts w:ascii="仿宋" w:eastAsia="仿宋" w:hAnsi="仿宋"/>
          <w:kern w:val="0"/>
          <w:sz w:val="24"/>
        </w:rPr>
      </w:pPr>
      <w:r w:rsidRPr="0030214B">
        <w:rPr>
          <w:rFonts w:ascii="仿宋" w:eastAsia="仿宋" w:hAnsi="仿宋"/>
          <w:kern w:val="0"/>
          <w:sz w:val="24"/>
        </w:rPr>
        <w:t>《</w:t>
      </w:r>
      <w:r w:rsidRPr="0030214B">
        <w:rPr>
          <w:rFonts w:ascii="仿宋" w:eastAsia="仿宋" w:hAnsi="仿宋" w:hint="eastAsia"/>
          <w:kern w:val="0"/>
          <w:sz w:val="24"/>
        </w:rPr>
        <w:t>土木工程材料</w:t>
      </w:r>
      <w:r w:rsidRPr="0030214B">
        <w:rPr>
          <w:rFonts w:ascii="仿宋" w:eastAsia="仿宋" w:hAnsi="仿宋"/>
          <w:kern w:val="0"/>
          <w:sz w:val="24"/>
        </w:rPr>
        <w:t>（第</w:t>
      </w:r>
      <w:r w:rsidRPr="0030214B">
        <w:rPr>
          <w:rFonts w:ascii="仿宋" w:eastAsia="仿宋" w:hAnsi="仿宋" w:hint="eastAsia"/>
          <w:kern w:val="0"/>
          <w:sz w:val="24"/>
        </w:rPr>
        <w:t>三</w:t>
      </w:r>
      <w:r w:rsidRPr="0030214B">
        <w:rPr>
          <w:rFonts w:ascii="仿宋" w:eastAsia="仿宋" w:hAnsi="仿宋"/>
          <w:kern w:val="0"/>
          <w:sz w:val="24"/>
        </w:rPr>
        <w:t>版）》，</w:t>
      </w:r>
      <w:r w:rsidRPr="0030214B">
        <w:rPr>
          <w:rFonts w:ascii="仿宋" w:eastAsia="仿宋" w:hAnsi="仿宋" w:hint="eastAsia"/>
          <w:kern w:val="0"/>
          <w:sz w:val="24"/>
        </w:rPr>
        <w:t>苏卿</w:t>
      </w:r>
      <w:r w:rsidRPr="0030214B">
        <w:rPr>
          <w:rFonts w:ascii="仿宋" w:eastAsia="仿宋" w:hAnsi="仿宋"/>
          <w:kern w:val="0"/>
          <w:sz w:val="24"/>
        </w:rPr>
        <w:t>，</w:t>
      </w:r>
      <w:r w:rsidRPr="0030214B">
        <w:rPr>
          <w:rFonts w:ascii="仿宋" w:eastAsia="仿宋" w:hAnsi="仿宋" w:hint="eastAsia"/>
          <w:kern w:val="0"/>
          <w:sz w:val="24"/>
        </w:rPr>
        <w:t>武汉理工大学</w:t>
      </w:r>
      <w:r w:rsidRPr="0030214B">
        <w:rPr>
          <w:rFonts w:ascii="仿宋" w:eastAsia="仿宋" w:hAnsi="仿宋"/>
          <w:kern w:val="0"/>
          <w:sz w:val="24"/>
        </w:rPr>
        <w:t>出版社，2016</w:t>
      </w:r>
      <w:r w:rsidRPr="0030214B">
        <w:rPr>
          <w:rFonts w:ascii="仿宋" w:eastAsia="仿宋" w:hAnsi="仿宋" w:hint="eastAsia"/>
          <w:kern w:val="0"/>
          <w:sz w:val="24"/>
        </w:rPr>
        <w:t>年8月</w:t>
      </w:r>
    </w:p>
    <w:p w14:paraId="08B0DF06" w14:textId="77777777" w:rsidR="00E45339" w:rsidRPr="0030214B" w:rsidRDefault="00000000" w:rsidP="0030214B">
      <w:pPr>
        <w:widowControl/>
        <w:spacing w:line="360" w:lineRule="auto"/>
        <w:rPr>
          <w:rFonts w:ascii="仿宋" w:eastAsia="仿宋" w:hAnsi="仿宋"/>
          <w:sz w:val="24"/>
        </w:rPr>
      </w:pPr>
      <w:r w:rsidRPr="0030214B">
        <w:rPr>
          <w:rFonts w:ascii="仿宋" w:eastAsia="仿宋" w:hAnsi="仿宋" w:cs="Helvetica" w:hint="eastAsia"/>
          <w:color w:val="8C222C"/>
          <w:sz w:val="24"/>
        </w:rPr>
        <w:t xml:space="preserve">                 </w:t>
      </w:r>
      <w:r w:rsidRPr="0030214B">
        <w:rPr>
          <w:rFonts w:ascii="仿宋" w:eastAsia="仿宋" w:hAnsi="仿宋" w:cs="Helvetica"/>
          <w:noProof/>
          <w:color w:val="8C222C"/>
          <w:sz w:val="24"/>
        </w:rPr>
        <w:drawing>
          <wp:inline distT="0" distB="0" distL="114300" distR="114300" wp14:anchorId="6D4C80BF" wp14:editId="2AF41ED8">
            <wp:extent cx="2409825" cy="3412490"/>
            <wp:effectExtent l="0" t="0" r="9525" b="16510"/>
            <wp:docPr id="1" name="图片 1" descr="点击查看原图">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点击查看原图"/>
                    <pic:cNvPicPr>
                      <a:picLocks noChangeAspect="1"/>
                    </pic:cNvPicPr>
                  </pic:nvPicPr>
                  <pic:blipFill>
                    <a:blip r:embed="rId7"/>
                    <a:stretch>
                      <a:fillRect/>
                    </a:stretch>
                  </pic:blipFill>
                  <pic:spPr>
                    <a:xfrm>
                      <a:off x="0" y="0"/>
                      <a:ext cx="2409825" cy="3412490"/>
                    </a:xfrm>
                    <a:prstGeom prst="rect">
                      <a:avLst/>
                    </a:prstGeom>
                    <a:noFill/>
                    <a:ln w="9525">
                      <a:noFill/>
                    </a:ln>
                  </pic:spPr>
                </pic:pic>
              </a:graphicData>
            </a:graphic>
          </wp:inline>
        </w:drawing>
      </w:r>
    </w:p>
    <w:p w14:paraId="0468A666" w14:textId="77777777" w:rsidR="00E45339" w:rsidRPr="0030214B" w:rsidRDefault="00E45339" w:rsidP="0030214B">
      <w:pPr>
        <w:spacing w:line="360" w:lineRule="auto"/>
        <w:rPr>
          <w:rFonts w:ascii="仿宋" w:eastAsia="仿宋" w:hAnsi="仿宋"/>
          <w:b/>
          <w:kern w:val="0"/>
          <w:sz w:val="24"/>
        </w:rPr>
      </w:pPr>
    </w:p>
    <w:p w14:paraId="3DC459E4" w14:textId="77777777" w:rsidR="00E45339" w:rsidRPr="0030214B" w:rsidRDefault="00000000" w:rsidP="0030214B">
      <w:pPr>
        <w:spacing w:line="360" w:lineRule="auto"/>
        <w:ind w:firstLineChars="200" w:firstLine="480"/>
        <w:rPr>
          <w:rFonts w:ascii="黑体" w:eastAsia="黑体" w:hAnsi="黑体"/>
          <w:bCs/>
          <w:kern w:val="0"/>
          <w:sz w:val="24"/>
        </w:rPr>
      </w:pPr>
      <w:r w:rsidRPr="0030214B">
        <w:rPr>
          <w:rFonts w:ascii="黑体" w:eastAsia="黑体" w:hAnsi="黑体"/>
          <w:bCs/>
          <w:kern w:val="0"/>
          <w:sz w:val="24"/>
        </w:rPr>
        <w:lastRenderedPageBreak/>
        <w:t>四、考试</w:t>
      </w:r>
      <w:r w:rsidRPr="0030214B">
        <w:rPr>
          <w:rFonts w:ascii="黑体" w:eastAsia="黑体" w:hAnsi="黑体" w:hint="eastAsia"/>
          <w:bCs/>
          <w:kern w:val="0"/>
          <w:sz w:val="24"/>
        </w:rPr>
        <w:t>内容</w:t>
      </w:r>
    </w:p>
    <w:p w14:paraId="30B95A91" w14:textId="77777777" w:rsidR="00E45339" w:rsidRPr="0030214B" w:rsidRDefault="00000000" w:rsidP="0030214B">
      <w:pPr>
        <w:spacing w:line="360" w:lineRule="auto"/>
        <w:ind w:firstLineChars="200" w:firstLine="480"/>
        <w:rPr>
          <w:rFonts w:ascii="楷体_GB2312" w:eastAsia="楷体_GB2312" w:hAnsi="仿宋"/>
          <w:bCs/>
          <w:kern w:val="0"/>
          <w:sz w:val="24"/>
        </w:rPr>
      </w:pPr>
      <w:r w:rsidRPr="0030214B">
        <w:rPr>
          <w:rFonts w:ascii="楷体_GB2312" w:eastAsia="楷体_GB2312" w:hAnsi="仿宋" w:hint="eastAsia"/>
          <w:bCs/>
          <w:sz w:val="24"/>
        </w:rPr>
        <w:t>（一）材料的基本性质</w:t>
      </w:r>
    </w:p>
    <w:p w14:paraId="51D4453E" w14:textId="77777777" w:rsidR="00E45339" w:rsidRPr="0030214B" w:rsidRDefault="00000000" w:rsidP="0030214B">
      <w:pPr>
        <w:spacing w:line="360" w:lineRule="auto"/>
        <w:ind w:firstLineChars="200" w:firstLine="480"/>
        <w:rPr>
          <w:rFonts w:ascii="仿宋" w:eastAsia="仿宋" w:hAnsi="仿宋"/>
          <w:kern w:val="0"/>
          <w:sz w:val="24"/>
        </w:rPr>
      </w:pPr>
      <w:r w:rsidRPr="0030214B">
        <w:rPr>
          <w:rFonts w:ascii="仿宋" w:eastAsia="仿宋" w:hAnsi="仿宋" w:hint="eastAsia"/>
          <w:kern w:val="0"/>
          <w:sz w:val="24"/>
        </w:rPr>
        <w:t>1</w:t>
      </w:r>
      <w:r w:rsidRPr="0030214B">
        <w:rPr>
          <w:rFonts w:ascii="仿宋" w:eastAsia="仿宋" w:hAnsi="仿宋"/>
          <w:color w:val="000000"/>
          <w:sz w:val="24"/>
          <w:shd w:val="clear" w:color="auto" w:fill="FFFFFF"/>
        </w:rPr>
        <w:t xml:space="preserve">. </w:t>
      </w:r>
      <w:r w:rsidRPr="0030214B">
        <w:rPr>
          <w:rFonts w:ascii="仿宋" w:eastAsia="仿宋" w:hAnsi="仿宋"/>
          <w:kern w:val="0"/>
          <w:sz w:val="24"/>
        </w:rPr>
        <w:t>材料的物理性质</w:t>
      </w:r>
      <w:r w:rsidRPr="0030214B">
        <w:rPr>
          <w:rFonts w:ascii="仿宋" w:eastAsia="仿宋" w:hAnsi="仿宋" w:cs="Segoe UI Symbol"/>
          <w:kern w:val="0"/>
          <w:sz w:val="24"/>
        </w:rPr>
        <w:t>★</w:t>
      </w:r>
    </w:p>
    <w:p w14:paraId="577129D3"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color w:val="000000"/>
          <w:sz w:val="24"/>
          <w:shd w:val="clear" w:color="auto" w:fill="FFFFFF"/>
        </w:rPr>
        <w:t>(1) 材料</w:t>
      </w:r>
      <w:r w:rsidRPr="0030214B">
        <w:rPr>
          <w:rFonts w:ascii="仿宋" w:eastAsia="仿宋" w:hAnsi="仿宋" w:hint="eastAsia"/>
          <w:color w:val="000000"/>
          <w:sz w:val="24"/>
          <w:shd w:val="clear" w:color="auto" w:fill="FFFFFF"/>
        </w:rPr>
        <w:t>与质量有关的性质</w:t>
      </w:r>
    </w:p>
    <w:p w14:paraId="2B5E5660"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color w:val="000000"/>
          <w:sz w:val="24"/>
          <w:shd w:val="clear" w:color="auto" w:fill="FFFFFF"/>
        </w:rPr>
        <w:t>(2) 材料</w:t>
      </w:r>
      <w:r w:rsidRPr="0030214B">
        <w:rPr>
          <w:rFonts w:ascii="仿宋" w:eastAsia="仿宋" w:hAnsi="仿宋" w:hint="eastAsia"/>
          <w:color w:val="000000"/>
          <w:sz w:val="24"/>
          <w:shd w:val="clear" w:color="auto" w:fill="FFFFFF"/>
        </w:rPr>
        <w:t>与水有关的性质</w:t>
      </w:r>
    </w:p>
    <w:p w14:paraId="5D2468BB" w14:textId="77777777" w:rsidR="00E45339" w:rsidRPr="0030214B" w:rsidRDefault="00000000" w:rsidP="0030214B">
      <w:pPr>
        <w:spacing w:line="360" w:lineRule="auto"/>
        <w:ind w:firstLineChars="200" w:firstLine="480"/>
        <w:rPr>
          <w:rFonts w:ascii="仿宋" w:eastAsia="仿宋" w:hAnsi="仿宋"/>
          <w:kern w:val="0"/>
          <w:sz w:val="24"/>
        </w:rPr>
      </w:pPr>
      <w:r w:rsidRPr="0030214B">
        <w:rPr>
          <w:rFonts w:ascii="仿宋" w:eastAsia="仿宋" w:hAnsi="仿宋"/>
          <w:color w:val="000000"/>
          <w:sz w:val="24"/>
          <w:shd w:val="clear" w:color="auto" w:fill="FFFFFF"/>
        </w:rPr>
        <w:t>(3) 材料</w:t>
      </w:r>
      <w:r w:rsidRPr="0030214B">
        <w:rPr>
          <w:rFonts w:ascii="仿宋" w:eastAsia="仿宋" w:hAnsi="仿宋" w:hint="eastAsia"/>
          <w:color w:val="000000"/>
          <w:sz w:val="24"/>
          <w:shd w:val="clear" w:color="auto" w:fill="FFFFFF"/>
        </w:rPr>
        <w:t>与热有关的性质</w:t>
      </w:r>
    </w:p>
    <w:p w14:paraId="58D2AF30" w14:textId="77777777" w:rsidR="00E45339" w:rsidRPr="0030214B" w:rsidRDefault="00000000" w:rsidP="0030214B">
      <w:pPr>
        <w:spacing w:line="360" w:lineRule="auto"/>
        <w:ind w:firstLineChars="200" w:firstLine="480"/>
        <w:rPr>
          <w:rFonts w:ascii="仿宋" w:eastAsia="仿宋" w:hAnsi="仿宋" w:cstheme="minorEastAsia"/>
          <w:kern w:val="0"/>
          <w:sz w:val="24"/>
        </w:rPr>
      </w:pPr>
      <w:r w:rsidRPr="0030214B">
        <w:rPr>
          <w:rFonts w:ascii="仿宋" w:eastAsia="仿宋" w:hAnsi="仿宋" w:cstheme="minorEastAsia" w:hint="eastAsia"/>
          <w:color w:val="000000"/>
          <w:sz w:val="24"/>
          <w:shd w:val="clear" w:color="auto" w:fill="FFFFFF"/>
        </w:rPr>
        <w:t xml:space="preserve">2. </w:t>
      </w:r>
      <w:r w:rsidRPr="0030214B">
        <w:rPr>
          <w:rFonts w:ascii="仿宋" w:eastAsia="仿宋" w:hAnsi="仿宋"/>
          <w:kern w:val="0"/>
          <w:sz w:val="24"/>
        </w:rPr>
        <w:t>材料的力学性质</w:t>
      </w:r>
      <w:r w:rsidRPr="0030214B">
        <w:rPr>
          <w:rFonts w:ascii="仿宋" w:eastAsia="仿宋" w:hAnsi="仿宋" w:cs="Segoe UI Symbol"/>
          <w:kern w:val="0"/>
          <w:sz w:val="24"/>
        </w:rPr>
        <w:t>★</w:t>
      </w:r>
    </w:p>
    <w:p w14:paraId="2597BBCD"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color w:val="000000"/>
          <w:sz w:val="24"/>
          <w:shd w:val="clear" w:color="auto" w:fill="FFFFFF"/>
        </w:rPr>
        <w:t xml:space="preserve">(1) </w:t>
      </w:r>
      <w:r w:rsidRPr="0030214B">
        <w:rPr>
          <w:rFonts w:ascii="仿宋" w:eastAsia="仿宋" w:hAnsi="仿宋" w:hint="eastAsia"/>
          <w:color w:val="000000"/>
          <w:sz w:val="24"/>
          <w:shd w:val="clear" w:color="auto" w:fill="FFFFFF"/>
        </w:rPr>
        <w:t>强度与比强度</w:t>
      </w:r>
    </w:p>
    <w:p w14:paraId="490C6883"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color w:val="000000"/>
          <w:sz w:val="24"/>
          <w:shd w:val="clear" w:color="auto" w:fill="FFFFFF"/>
        </w:rPr>
        <w:t xml:space="preserve">(2) </w:t>
      </w:r>
      <w:r w:rsidRPr="0030214B">
        <w:rPr>
          <w:rFonts w:ascii="仿宋" w:eastAsia="仿宋" w:hAnsi="仿宋" w:hint="eastAsia"/>
          <w:color w:val="000000"/>
          <w:sz w:val="24"/>
          <w:shd w:val="clear" w:color="auto" w:fill="FFFFFF"/>
        </w:rPr>
        <w:t>弹性和塑性</w:t>
      </w:r>
    </w:p>
    <w:p w14:paraId="7C12368A"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color w:val="000000"/>
          <w:sz w:val="24"/>
          <w:shd w:val="clear" w:color="auto" w:fill="FFFFFF"/>
        </w:rPr>
        <w:t xml:space="preserve">(3) </w:t>
      </w:r>
      <w:r w:rsidRPr="0030214B">
        <w:rPr>
          <w:rFonts w:ascii="仿宋" w:eastAsia="仿宋" w:hAnsi="仿宋" w:hint="eastAsia"/>
          <w:color w:val="000000"/>
          <w:sz w:val="24"/>
          <w:shd w:val="clear" w:color="auto" w:fill="FFFFFF"/>
        </w:rPr>
        <w:t>脆性与韧性</w:t>
      </w:r>
    </w:p>
    <w:p w14:paraId="61C33AE0" w14:textId="77777777" w:rsidR="00E45339" w:rsidRPr="0030214B" w:rsidRDefault="00000000" w:rsidP="0030214B">
      <w:pPr>
        <w:spacing w:line="360" w:lineRule="auto"/>
        <w:ind w:firstLineChars="200" w:firstLine="480"/>
        <w:rPr>
          <w:rFonts w:ascii="仿宋" w:eastAsia="仿宋" w:hAnsi="仿宋" w:cstheme="minorEastAsia"/>
          <w:kern w:val="0"/>
          <w:sz w:val="24"/>
        </w:rPr>
      </w:pPr>
      <w:r w:rsidRPr="0030214B">
        <w:rPr>
          <w:rFonts w:ascii="仿宋" w:eastAsia="仿宋" w:hAnsi="仿宋" w:cstheme="minorEastAsia" w:hint="eastAsia"/>
          <w:color w:val="000000"/>
          <w:sz w:val="24"/>
          <w:shd w:val="clear" w:color="auto" w:fill="FFFFFF"/>
        </w:rPr>
        <w:t xml:space="preserve">3. </w:t>
      </w:r>
      <w:r w:rsidRPr="0030214B">
        <w:rPr>
          <w:rFonts w:ascii="仿宋" w:eastAsia="仿宋" w:hAnsi="仿宋"/>
          <w:kern w:val="0"/>
          <w:sz w:val="24"/>
        </w:rPr>
        <w:t>材料的耐久性</w:t>
      </w:r>
    </w:p>
    <w:p w14:paraId="19B68F33" w14:textId="77777777" w:rsidR="00E45339" w:rsidRPr="0030214B" w:rsidRDefault="00000000" w:rsidP="0030214B">
      <w:pPr>
        <w:spacing w:line="360" w:lineRule="auto"/>
        <w:ind w:left="435"/>
        <w:rPr>
          <w:rFonts w:ascii="楷体_GB2312" w:eastAsia="楷体_GB2312" w:hAnsi="仿宋"/>
          <w:bCs/>
          <w:kern w:val="0"/>
          <w:sz w:val="24"/>
        </w:rPr>
      </w:pPr>
      <w:r w:rsidRPr="0030214B">
        <w:rPr>
          <w:rFonts w:ascii="楷体_GB2312" w:eastAsia="楷体_GB2312" w:hAnsi="仿宋" w:hint="eastAsia"/>
          <w:bCs/>
          <w:sz w:val="24"/>
        </w:rPr>
        <w:t>（二）气硬性胶凝材料</w:t>
      </w:r>
    </w:p>
    <w:p w14:paraId="0BA0599E" w14:textId="77777777" w:rsidR="00E45339" w:rsidRPr="0030214B" w:rsidRDefault="00000000" w:rsidP="0030214B">
      <w:pPr>
        <w:spacing w:line="360" w:lineRule="auto"/>
        <w:ind w:left="435"/>
        <w:rPr>
          <w:rFonts w:ascii="仿宋" w:eastAsia="仿宋" w:hAnsi="仿宋" w:cstheme="majorEastAsia"/>
          <w:sz w:val="24"/>
        </w:rPr>
      </w:pPr>
      <w:r w:rsidRPr="0030214B">
        <w:rPr>
          <w:rFonts w:ascii="仿宋" w:eastAsia="仿宋" w:hAnsi="仿宋" w:cstheme="majorEastAsia" w:hint="eastAsia"/>
          <w:kern w:val="0"/>
          <w:sz w:val="24"/>
        </w:rPr>
        <w:t>1</w:t>
      </w:r>
      <w:r w:rsidRPr="0030214B">
        <w:rPr>
          <w:rFonts w:ascii="仿宋" w:eastAsia="仿宋" w:hAnsi="仿宋" w:cstheme="majorEastAsia" w:hint="eastAsia"/>
          <w:color w:val="000000"/>
          <w:sz w:val="24"/>
          <w:shd w:val="clear" w:color="auto" w:fill="FFFFFF"/>
        </w:rPr>
        <w:t>. 石灰的</w:t>
      </w:r>
      <w:bookmarkStart w:id="0" w:name="OLE_LINK1"/>
      <w:bookmarkStart w:id="1" w:name="OLE_LINK2"/>
      <w:r w:rsidRPr="0030214B">
        <w:rPr>
          <w:rFonts w:ascii="仿宋" w:eastAsia="仿宋" w:hAnsi="仿宋" w:cstheme="majorEastAsia" w:hint="eastAsia"/>
          <w:color w:val="000000"/>
          <w:sz w:val="24"/>
          <w:shd w:val="clear" w:color="auto" w:fill="FFFFFF"/>
        </w:rPr>
        <w:t>技术性质与主要用途</w:t>
      </w:r>
      <w:bookmarkEnd w:id="0"/>
      <w:bookmarkEnd w:id="1"/>
      <w:r w:rsidRPr="0030214B">
        <w:rPr>
          <w:rFonts w:ascii="仿宋" w:eastAsia="仿宋" w:hAnsi="仿宋" w:cstheme="majorEastAsia" w:hint="eastAsia"/>
          <w:sz w:val="24"/>
        </w:rPr>
        <w:t>★</w:t>
      </w:r>
    </w:p>
    <w:p w14:paraId="219ABDD2" w14:textId="77777777" w:rsidR="00E45339" w:rsidRPr="0030214B" w:rsidRDefault="00000000" w:rsidP="0030214B">
      <w:pPr>
        <w:spacing w:line="360" w:lineRule="auto"/>
        <w:ind w:left="435"/>
        <w:rPr>
          <w:rFonts w:ascii="仿宋" w:eastAsia="仿宋" w:hAnsi="仿宋" w:cstheme="majorEastAsia"/>
          <w:kern w:val="0"/>
          <w:sz w:val="24"/>
        </w:rPr>
      </w:pPr>
      <w:r w:rsidRPr="0030214B">
        <w:rPr>
          <w:rFonts w:ascii="仿宋" w:eastAsia="仿宋" w:hAnsi="仿宋" w:cstheme="majorEastAsia" w:hint="eastAsia"/>
          <w:kern w:val="0"/>
          <w:sz w:val="24"/>
        </w:rPr>
        <w:t>2</w:t>
      </w:r>
      <w:r w:rsidRPr="0030214B">
        <w:rPr>
          <w:rFonts w:ascii="仿宋" w:eastAsia="仿宋" w:hAnsi="仿宋" w:cstheme="majorEastAsia" w:hint="eastAsia"/>
          <w:color w:val="000000"/>
          <w:sz w:val="24"/>
          <w:shd w:val="clear" w:color="auto" w:fill="FFFFFF"/>
        </w:rPr>
        <w:t>. 石膏的技术性质与主要用途</w:t>
      </w:r>
      <w:r w:rsidRPr="0030214B">
        <w:rPr>
          <w:rFonts w:ascii="仿宋" w:eastAsia="仿宋" w:hAnsi="仿宋" w:cstheme="majorEastAsia" w:hint="eastAsia"/>
          <w:sz w:val="24"/>
        </w:rPr>
        <w:t>★</w:t>
      </w:r>
    </w:p>
    <w:p w14:paraId="4870D657" w14:textId="77777777" w:rsidR="00E45339" w:rsidRPr="0030214B" w:rsidRDefault="00000000" w:rsidP="0030214B">
      <w:pPr>
        <w:spacing w:line="360" w:lineRule="auto"/>
        <w:ind w:left="435"/>
        <w:rPr>
          <w:rFonts w:ascii="仿宋" w:eastAsia="仿宋" w:hAnsi="仿宋"/>
          <w:color w:val="000000"/>
          <w:sz w:val="24"/>
          <w:shd w:val="clear" w:color="auto" w:fill="FFFFFF"/>
        </w:rPr>
      </w:pPr>
      <w:r w:rsidRPr="0030214B">
        <w:rPr>
          <w:rFonts w:ascii="仿宋" w:eastAsia="仿宋" w:hAnsi="仿宋" w:cstheme="majorEastAsia" w:hint="eastAsia"/>
          <w:kern w:val="0"/>
          <w:sz w:val="24"/>
        </w:rPr>
        <w:t>3</w:t>
      </w:r>
      <w:r w:rsidRPr="0030214B">
        <w:rPr>
          <w:rFonts w:ascii="仿宋" w:eastAsia="仿宋" w:hAnsi="仿宋" w:cstheme="majorEastAsia" w:hint="eastAsia"/>
          <w:color w:val="000000"/>
          <w:sz w:val="24"/>
          <w:shd w:val="clear" w:color="auto" w:fill="FFFFFF"/>
        </w:rPr>
        <w:t>. 水玻璃的技术性质与主要用途</w:t>
      </w:r>
    </w:p>
    <w:p w14:paraId="2BDB9229" w14:textId="77777777" w:rsidR="00E45339" w:rsidRPr="0030214B" w:rsidRDefault="00000000" w:rsidP="0030214B">
      <w:pPr>
        <w:spacing w:line="360" w:lineRule="auto"/>
        <w:ind w:left="435"/>
        <w:rPr>
          <w:rFonts w:ascii="楷体_GB2312" w:eastAsia="楷体_GB2312" w:hAnsi="仿宋"/>
          <w:bCs/>
          <w:kern w:val="0"/>
          <w:sz w:val="24"/>
        </w:rPr>
      </w:pPr>
      <w:r w:rsidRPr="0030214B">
        <w:rPr>
          <w:rFonts w:ascii="楷体_GB2312" w:eastAsia="楷体_GB2312" w:hAnsi="仿宋" w:hint="eastAsia"/>
          <w:bCs/>
          <w:sz w:val="24"/>
        </w:rPr>
        <w:t>（三）</w:t>
      </w:r>
      <w:r w:rsidRPr="0030214B">
        <w:rPr>
          <w:rFonts w:ascii="楷体_GB2312" w:eastAsia="楷体_GB2312" w:hAnsi="仿宋" w:hint="eastAsia"/>
          <w:bCs/>
          <w:kern w:val="0"/>
          <w:sz w:val="24"/>
        </w:rPr>
        <w:t>水泥</w:t>
      </w:r>
    </w:p>
    <w:p w14:paraId="2182FE78" w14:textId="77777777" w:rsidR="00E45339" w:rsidRPr="0030214B" w:rsidRDefault="00000000" w:rsidP="0030214B">
      <w:pPr>
        <w:spacing w:line="360" w:lineRule="auto"/>
        <w:ind w:left="435"/>
        <w:rPr>
          <w:rFonts w:ascii="仿宋" w:eastAsia="仿宋" w:hAnsi="仿宋" w:cstheme="majorEastAsia"/>
          <w:color w:val="000000"/>
          <w:sz w:val="24"/>
          <w:shd w:val="clear" w:color="auto" w:fill="FFFFFF"/>
        </w:rPr>
      </w:pPr>
      <w:r w:rsidRPr="0030214B">
        <w:rPr>
          <w:rFonts w:ascii="仿宋" w:eastAsia="仿宋" w:hAnsi="仿宋" w:cstheme="majorEastAsia" w:hint="eastAsia"/>
          <w:kern w:val="0"/>
          <w:sz w:val="24"/>
        </w:rPr>
        <w:t>1</w:t>
      </w:r>
      <w:r w:rsidRPr="0030214B">
        <w:rPr>
          <w:rFonts w:ascii="仿宋" w:eastAsia="仿宋" w:hAnsi="仿宋" w:cstheme="majorEastAsia" w:hint="eastAsia"/>
          <w:color w:val="000000"/>
          <w:sz w:val="24"/>
          <w:shd w:val="clear" w:color="auto" w:fill="FFFFFF"/>
        </w:rPr>
        <w:t>. 硅酸盐水泥</w:t>
      </w:r>
      <w:r w:rsidRPr="0030214B">
        <w:rPr>
          <w:rFonts w:ascii="仿宋" w:eastAsia="仿宋" w:hAnsi="仿宋" w:cstheme="majorEastAsia" w:hint="eastAsia"/>
          <w:sz w:val="24"/>
        </w:rPr>
        <w:t>★</w:t>
      </w:r>
    </w:p>
    <w:p w14:paraId="396917B0"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color w:val="000000"/>
          <w:sz w:val="24"/>
          <w:shd w:val="clear" w:color="auto" w:fill="FFFFFF"/>
        </w:rPr>
        <w:t>(1) 硅酸盐水泥主要矿物成分及其特性</w:t>
      </w:r>
    </w:p>
    <w:p w14:paraId="0FBE8977" w14:textId="77777777" w:rsidR="00E45339" w:rsidRPr="0030214B" w:rsidRDefault="00000000" w:rsidP="0030214B">
      <w:pPr>
        <w:spacing w:line="360" w:lineRule="auto"/>
        <w:ind w:firstLineChars="200" w:firstLine="480"/>
        <w:rPr>
          <w:rFonts w:ascii="仿宋" w:eastAsia="仿宋" w:hAnsi="仿宋"/>
          <w:kern w:val="0"/>
          <w:sz w:val="24"/>
        </w:rPr>
      </w:pPr>
      <w:r w:rsidRPr="0030214B">
        <w:rPr>
          <w:rFonts w:ascii="仿宋" w:eastAsia="仿宋" w:hAnsi="仿宋"/>
          <w:color w:val="000000"/>
          <w:sz w:val="24"/>
          <w:shd w:val="clear" w:color="auto" w:fill="FFFFFF"/>
        </w:rPr>
        <w:t>(2) 硅酸盐水泥</w:t>
      </w:r>
      <w:r w:rsidRPr="0030214B">
        <w:rPr>
          <w:rFonts w:ascii="仿宋" w:eastAsia="仿宋" w:hAnsi="仿宋" w:cstheme="majorEastAsia"/>
          <w:color w:val="000000"/>
          <w:sz w:val="24"/>
          <w:shd w:val="clear" w:color="auto" w:fill="FFFFFF"/>
        </w:rPr>
        <w:t>主要技术性质及</w:t>
      </w:r>
      <w:r w:rsidRPr="0030214B">
        <w:rPr>
          <w:rFonts w:ascii="仿宋" w:eastAsia="仿宋" w:hAnsi="仿宋" w:cstheme="majorEastAsia" w:hint="eastAsia"/>
          <w:color w:val="000000"/>
          <w:sz w:val="24"/>
          <w:shd w:val="clear" w:color="auto" w:fill="FFFFFF"/>
        </w:rPr>
        <w:t>适用范围</w:t>
      </w:r>
    </w:p>
    <w:p w14:paraId="1BAC5B7F" w14:textId="77777777" w:rsidR="00E45339" w:rsidRPr="0030214B" w:rsidRDefault="00000000" w:rsidP="0030214B">
      <w:pPr>
        <w:spacing w:line="360" w:lineRule="auto"/>
        <w:ind w:left="435"/>
        <w:rPr>
          <w:rFonts w:ascii="仿宋" w:eastAsia="仿宋" w:hAnsi="仿宋" w:cstheme="majorEastAsia"/>
          <w:color w:val="000000"/>
          <w:sz w:val="24"/>
          <w:shd w:val="clear" w:color="auto" w:fill="FFFFFF"/>
        </w:rPr>
      </w:pPr>
      <w:r w:rsidRPr="0030214B">
        <w:rPr>
          <w:rFonts w:ascii="仿宋" w:eastAsia="仿宋" w:hAnsi="仿宋" w:cstheme="majorEastAsia" w:hint="eastAsia"/>
          <w:kern w:val="0"/>
          <w:sz w:val="24"/>
        </w:rPr>
        <w:t>2</w:t>
      </w:r>
      <w:r w:rsidRPr="0030214B">
        <w:rPr>
          <w:rFonts w:ascii="仿宋" w:eastAsia="仿宋" w:hAnsi="仿宋" w:cstheme="majorEastAsia" w:hint="eastAsia"/>
          <w:color w:val="000000"/>
          <w:sz w:val="24"/>
          <w:shd w:val="clear" w:color="auto" w:fill="FFFFFF"/>
        </w:rPr>
        <w:t xml:space="preserve">. </w:t>
      </w:r>
      <w:r w:rsidRPr="0030214B">
        <w:rPr>
          <w:rFonts w:ascii="仿宋" w:eastAsia="仿宋" w:hAnsi="仿宋" w:cstheme="majorEastAsia" w:hint="eastAsia"/>
          <w:kern w:val="0"/>
          <w:sz w:val="24"/>
        </w:rPr>
        <w:t>掺混合料的</w:t>
      </w:r>
      <w:r w:rsidRPr="0030214B">
        <w:rPr>
          <w:rFonts w:ascii="仿宋" w:eastAsia="仿宋" w:hAnsi="仿宋" w:cstheme="majorEastAsia" w:hint="eastAsia"/>
          <w:color w:val="000000"/>
          <w:sz w:val="24"/>
          <w:shd w:val="clear" w:color="auto" w:fill="FFFFFF"/>
        </w:rPr>
        <w:t>硅酸盐水泥</w:t>
      </w:r>
      <w:r w:rsidRPr="0030214B">
        <w:rPr>
          <w:rFonts w:ascii="仿宋" w:eastAsia="仿宋" w:hAnsi="仿宋" w:cstheme="majorEastAsia" w:hint="eastAsia"/>
          <w:sz w:val="24"/>
        </w:rPr>
        <w:t>★</w:t>
      </w:r>
    </w:p>
    <w:p w14:paraId="3E3ED2A1"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color w:val="000000"/>
          <w:sz w:val="24"/>
          <w:shd w:val="clear" w:color="auto" w:fill="FFFFFF"/>
        </w:rPr>
        <w:t xml:space="preserve">(1) </w:t>
      </w:r>
      <w:r w:rsidRPr="0030214B">
        <w:rPr>
          <w:rFonts w:ascii="仿宋" w:eastAsia="仿宋" w:hAnsi="仿宋" w:hint="eastAsia"/>
          <w:color w:val="000000"/>
          <w:sz w:val="24"/>
          <w:shd w:val="clear" w:color="auto" w:fill="FFFFFF"/>
        </w:rPr>
        <w:t>掺混合料的硅酸盐水泥</w:t>
      </w:r>
      <w:r w:rsidRPr="0030214B">
        <w:rPr>
          <w:rFonts w:ascii="仿宋" w:eastAsia="仿宋" w:hAnsi="仿宋"/>
          <w:color w:val="000000"/>
          <w:sz w:val="24"/>
          <w:shd w:val="clear" w:color="auto" w:fill="FFFFFF"/>
        </w:rPr>
        <w:t>主要矿物成分及其特性</w:t>
      </w:r>
    </w:p>
    <w:p w14:paraId="0B234CDF" w14:textId="77777777" w:rsidR="00E45339" w:rsidRPr="0030214B" w:rsidRDefault="00000000" w:rsidP="0030214B">
      <w:pPr>
        <w:spacing w:line="360" w:lineRule="auto"/>
        <w:ind w:firstLineChars="200" w:firstLine="480"/>
        <w:rPr>
          <w:rFonts w:ascii="仿宋" w:eastAsia="仿宋" w:hAnsi="仿宋"/>
          <w:kern w:val="0"/>
          <w:sz w:val="24"/>
        </w:rPr>
      </w:pPr>
      <w:r w:rsidRPr="0030214B">
        <w:rPr>
          <w:rFonts w:ascii="仿宋" w:eastAsia="仿宋" w:hAnsi="仿宋"/>
          <w:color w:val="000000"/>
          <w:sz w:val="24"/>
          <w:shd w:val="clear" w:color="auto" w:fill="FFFFFF"/>
        </w:rPr>
        <w:t xml:space="preserve">(2) </w:t>
      </w:r>
      <w:r w:rsidRPr="0030214B">
        <w:rPr>
          <w:rFonts w:ascii="仿宋" w:eastAsia="仿宋" w:hAnsi="仿宋" w:hint="eastAsia"/>
          <w:color w:val="000000"/>
          <w:sz w:val="24"/>
          <w:shd w:val="clear" w:color="auto" w:fill="FFFFFF"/>
        </w:rPr>
        <w:t>掺混合料的</w:t>
      </w:r>
      <w:r w:rsidRPr="0030214B">
        <w:rPr>
          <w:rFonts w:ascii="仿宋" w:eastAsia="仿宋" w:hAnsi="仿宋" w:cstheme="majorEastAsia" w:hint="eastAsia"/>
          <w:color w:val="000000"/>
          <w:sz w:val="24"/>
          <w:shd w:val="clear" w:color="auto" w:fill="FFFFFF"/>
        </w:rPr>
        <w:t>硅酸盐水泥</w:t>
      </w:r>
      <w:r w:rsidRPr="0030214B">
        <w:rPr>
          <w:rFonts w:ascii="仿宋" w:eastAsia="仿宋" w:hAnsi="仿宋" w:cstheme="majorEastAsia"/>
          <w:color w:val="000000"/>
          <w:sz w:val="24"/>
          <w:shd w:val="clear" w:color="auto" w:fill="FFFFFF"/>
        </w:rPr>
        <w:t>主要技术性质及</w:t>
      </w:r>
      <w:r w:rsidRPr="0030214B">
        <w:rPr>
          <w:rFonts w:ascii="仿宋" w:eastAsia="仿宋" w:hAnsi="仿宋" w:cstheme="majorEastAsia" w:hint="eastAsia"/>
          <w:color w:val="000000"/>
          <w:sz w:val="24"/>
          <w:shd w:val="clear" w:color="auto" w:fill="FFFFFF"/>
        </w:rPr>
        <w:t>适用范围</w:t>
      </w:r>
    </w:p>
    <w:p w14:paraId="6448CD71" w14:textId="77777777" w:rsidR="00E45339" w:rsidRPr="0030214B" w:rsidRDefault="00000000" w:rsidP="0030214B">
      <w:pPr>
        <w:spacing w:line="360" w:lineRule="auto"/>
        <w:ind w:left="435"/>
        <w:rPr>
          <w:rFonts w:ascii="仿宋" w:eastAsia="仿宋" w:hAnsi="仿宋" w:cstheme="majorEastAsia"/>
          <w:color w:val="000000"/>
          <w:sz w:val="24"/>
          <w:shd w:val="clear" w:color="auto" w:fill="FFFFFF"/>
        </w:rPr>
      </w:pPr>
      <w:r w:rsidRPr="0030214B">
        <w:rPr>
          <w:rFonts w:ascii="仿宋" w:eastAsia="仿宋" w:hAnsi="仿宋" w:cstheme="majorEastAsia"/>
          <w:kern w:val="0"/>
          <w:sz w:val="24"/>
        </w:rPr>
        <w:t>3</w:t>
      </w:r>
      <w:r w:rsidRPr="0030214B">
        <w:rPr>
          <w:rFonts w:ascii="仿宋" w:eastAsia="仿宋" w:hAnsi="仿宋" w:cstheme="majorEastAsia" w:hint="eastAsia"/>
          <w:color w:val="000000"/>
          <w:sz w:val="24"/>
          <w:shd w:val="clear" w:color="auto" w:fill="FFFFFF"/>
        </w:rPr>
        <w:t>. 其他品种水泥</w:t>
      </w:r>
      <w:r w:rsidRPr="0030214B">
        <w:rPr>
          <w:rFonts w:ascii="仿宋" w:eastAsia="仿宋" w:hAnsi="仿宋" w:cstheme="majorEastAsia"/>
          <w:color w:val="000000"/>
          <w:sz w:val="24"/>
          <w:shd w:val="clear" w:color="auto" w:fill="FFFFFF"/>
        </w:rPr>
        <w:t>主要技术性质及</w:t>
      </w:r>
      <w:r w:rsidRPr="0030214B">
        <w:rPr>
          <w:rFonts w:ascii="仿宋" w:eastAsia="仿宋" w:hAnsi="仿宋" w:cstheme="majorEastAsia" w:hint="eastAsia"/>
          <w:color w:val="000000"/>
          <w:sz w:val="24"/>
          <w:shd w:val="clear" w:color="auto" w:fill="FFFFFF"/>
        </w:rPr>
        <w:t>适用范围</w:t>
      </w:r>
    </w:p>
    <w:p w14:paraId="57FE5E5D" w14:textId="77777777" w:rsidR="00E45339" w:rsidRPr="0030214B" w:rsidRDefault="00000000" w:rsidP="0030214B">
      <w:pPr>
        <w:spacing w:line="360" w:lineRule="auto"/>
        <w:ind w:left="435"/>
        <w:rPr>
          <w:rFonts w:ascii="楷体_GB2312" w:eastAsia="楷体_GB2312" w:hAnsi="仿宋"/>
          <w:kern w:val="0"/>
          <w:sz w:val="24"/>
        </w:rPr>
      </w:pPr>
      <w:r w:rsidRPr="0030214B">
        <w:rPr>
          <w:rFonts w:ascii="楷体_GB2312" w:eastAsia="楷体_GB2312" w:hAnsi="仿宋" w:hint="eastAsia"/>
          <w:color w:val="000000"/>
          <w:sz w:val="24"/>
          <w:shd w:val="clear" w:color="auto" w:fill="FFFFFF"/>
        </w:rPr>
        <w:t>（四）</w:t>
      </w:r>
      <w:r w:rsidRPr="0030214B">
        <w:rPr>
          <w:rFonts w:ascii="楷体_GB2312" w:eastAsia="楷体_GB2312" w:hAnsi="仿宋" w:hint="eastAsia"/>
          <w:kern w:val="0"/>
          <w:sz w:val="24"/>
        </w:rPr>
        <w:t xml:space="preserve"> 水泥混凝土与建筑砂浆</w:t>
      </w:r>
    </w:p>
    <w:p w14:paraId="5476E85B" w14:textId="77777777" w:rsidR="00E45339" w:rsidRPr="0030214B" w:rsidRDefault="00000000" w:rsidP="0030214B">
      <w:pPr>
        <w:spacing w:line="360" w:lineRule="auto"/>
        <w:ind w:firstLineChars="200" w:firstLine="480"/>
        <w:rPr>
          <w:rFonts w:ascii="仿宋" w:eastAsia="仿宋" w:hAnsi="仿宋"/>
          <w:sz w:val="24"/>
        </w:rPr>
      </w:pPr>
      <w:r w:rsidRPr="0030214B">
        <w:rPr>
          <w:rFonts w:ascii="仿宋" w:eastAsia="仿宋" w:hAnsi="仿宋" w:hint="eastAsia"/>
          <w:kern w:val="0"/>
          <w:sz w:val="24"/>
        </w:rPr>
        <w:t>1</w:t>
      </w:r>
      <w:r w:rsidRPr="0030214B">
        <w:rPr>
          <w:rFonts w:ascii="仿宋" w:eastAsia="仿宋" w:hAnsi="仿宋"/>
          <w:color w:val="000000"/>
          <w:sz w:val="24"/>
          <w:shd w:val="clear" w:color="auto" w:fill="FFFFFF"/>
        </w:rPr>
        <w:t xml:space="preserve">. </w:t>
      </w:r>
      <w:r w:rsidRPr="0030214B">
        <w:rPr>
          <w:rFonts w:ascii="仿宋" w:eastAsia="仿宋" w:hAnsi="仿宋" w:hint="eastAsia"/>
          <w:color w:val="000000"/>
          <w:sz w:val="24"/>
          <w:shd w:val="clear" w:color="auto" w:fill="FFFFFF"/>
        </w:rPr>
        <w:t>水泥混凝土</w:t>
      </w:r>
      <w:r w:rsidRPr="0030214B">
        <w:rPr>
          <w:rFonts w:ascii="仿宋" w:eastAsia="仿宋" w:hAnsi="仿宋"/>
          <w:sz w:val="24"/>
        </w:rPr>
        <w:t>★</w:t>
      </w:r>
    </w:p>
    <w:p w14:paraId="70BCCB57"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color w:val="000000"/>
          <w:sz w:val="24"/>
          <w:shd w:val="clear" w:color="auto" w:fill="FFFFFF"/>
        </w:rPr>
        <w:t>(1) 水泥混凝土对组成材料（包括水泥、砂、石、水、外加剂和掺合料）的技术要求</w:t>
      </w:r>
    </w:p>
    <w:p w14:paraId="15D1B21B"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color w:val="000000"/>
          <w:sz w:val="24"/>
          <w:shd w:val="clear" w:color="auto" w:fill="FFFFFF"/>
        </w:rPr>
        <w:t xml:space="preserve">(2) </w:t>
      </w:r>
      <w:r w:rsidRPr="0030214B">
        <w:rPr>
          <w:rFonts w:ascii="仿宋" w:eastAsia="仿宋" w:hAnsi="仿宋" w:hint="eastAsia"/>
          <w:color w:val="000000"/>
          <w:sz w:val="24"/>
          <w:shd w:val="clear" w:color="auto" w:fill="FFFFFF"/>
        </w:rPr>
        <w:t>水泥</w:t>
      </w:r>
      <w:r w:rsidRPr="0030214B">
        <w:rPr>
          <w:rFonts w:ascii="仿宋" w:eastAsia="仿宋" w:hAnsi="仿宋"/>
          <w:color w:val="000000"/>
          <w:sz w:val="24"/>
          <w:shd w:val="clear" w:color="auto" w:fill="FFFFFF"/>
        </w:rPr>
        <w:t>混凝土拌合物的</w:t>
      </w:r>
      <w:r w:rsidRPr="0030214B">
        <w:rPr>
          <w:rFonts w:ascii="仿宋" w:eastAsia="仿宋" w:hAnsi="仿宋" w:hint="eastAsia"/>
          <w:color w:val="000000"/>
          <w:sz w:val="24"/>
          <w:shd w:val="clear" w:color="auto" w:fill="FFFFFF"/>
        </w:rPr>
        <w:t>技术</w:t>
      </w:r>
      <w:r w:rsidRPr="0030214B">
        <w:rPr>
          <w:rFonts w:ascii="仿宋" w:eastAsia="仿宋" w:hAnsi="仿宋"/>
          <w:color w:val="000000"/>
          <w:sz w:val="24"/>
          <w:shd w:val="clear" w:color="auto" w:fill="FFFFFF"/>
        </w:rPr>
        <w:t>性质及其测定和调整方法</w:t>
      </w:r>
    </w:p>
    <w:p w14:paraId="28AA860F"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color w:val="000000"/>
          <w:sz w:val="24"/>
          <w:shd w:val="clear" w:color="auto" w:fill="FFFFFF"/>
        </w:rPr>
        <w:t xml:space="preserve">(3) </w:t>
      </w:r>
      <w:r w:rsidRPr="0030214B">
        <w:rPr>
          <w:rFonts w:ascii="仿宋" w:eastAsia="仿宋" w:hAnsi="仿宋" w:hint="eastAsia"/>
          <w:color w:val="000000"/>
          <w:sz w:val="24"/>
          <w:shd w:val="clear" w:color="auto" w:fill="FFFFFF"/>
        </w:rPr>
        <w:t>水泥</w:t>
      </w:r>
      <w:r w:rsidRPr="0030214B">
        <w:rPr>
          <w:rFonts w:ascii="仿宋" w:eastAsia="仿宋" w:hAnsi="仿宋"/>
          <w:color w:val="000000"/>
          <w:sz w:val="24"/>
          <w:shd w:val="clear" w:color="auto" w:fill="FFFFFF"/>
        </w:rPr>
        <w:t>混凝土的力学性质、变形性质和耐久性及其影响因素</w:t>
      </w:r>
    </w:p>
    <w:p w14:paraId="30E5B588"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color w:val="000000"/>
          <w:sz w:val="24"/>
          <w:shd w:val="clear" w:color="auto" w:fill="FFFFFF"/>
        </w:rPr>
        <w:lastRenderedPageBreak/>
        <w:t xml:space="preserve">(4) </w:t>
      </w:r>
      <w:r w:rsidRPr="0030214B">
        <w:rPr>
          <w:rFonts w:ascii="仿宋" w:eastAsia="仿宋" w:hAnsi="仿宋" w:hint="eastAsia"/>
          <w:color w:val="000000"/>
          <w:sz w:val="24"/>
          <w:shd w:val="clear" w:color="auto" w:fill="FFFFFF"/>
        </w:rPr>
        <w:t>水泥</w:t>
      </w:r>
      <w:r w:rsidRPr="0030214B">
        <w:rPr>
          <w:rFonts w:ascii="仿宋" w:eastAsia="仿宋" w:hAnsi="仿宋"/>
          <w:color w:val="000000"/>
          <w:sz w:val="24"/>
          <w:shd w:val="clear" w:color="auto" w:fill="FFFFFF"/>
        </w:rPr>
        <w:t>混凝土</w:t>
      </w:r>
      <w:r w:rsidRPr="0030214B">
        <w:rPr>
          <w:rFonts w:ascii="仿宋" w:eastAsia="仿宋" w:hAnsi="仿宋" w:hint="eastAsia"/>
          <w:color w:val="000000"/>
          <w:sz w:val="24"/>
          <w:shd w:val="clear" w:color="auto" w:fill="FFFFFF"/>
        </w:rPr>
        <w:t>配合比计算</w:t>
      </w:r>
    </w:p>
    <w:p w14:paraId="7771F234"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hint="eastAsia"/>
          <w:kern w:val="0"/>
          <w:sz w:val="24"/>
        </w:rPr>
        <w:t>2</w:t>
      </w:r>
      <w:r w:rsidRPr="0030214B">
        <w:rPr>
          <w:rFonts w:ascii="仿宋" w:eastAsia="仿宋" w:hAnsi="仿宋"/>
          <w:color w:val="000000"/>
          <w:sz w:val="24"/>
          <w:shd w:val="clear" w:color="auto" w:fill="FFFFFF"/>
        </w:rPr>
        <w:t>.</w:t>
      </w:r>
      <w:r w:rsidRPr="0030214B">
        <w:rPr>
          <w:rFonts w:ascii="仿宋" w:eastAsia="仿宋" w:hAnsi="仿宋" w:hint="eastAsia"/>
          <w:color w:val="000000"/>
          <w:sz w:val="24"/>
          <w:shd w:val="clear" w:color="auto" w:fill="FFFFFF"/>
        </w:rPr>
        <w:t xml:space="preserve"> 建筑砂浆</w:t>
      </w:r>
      <w:r w:rsidRPr="0030214B">
        <w:rPr>
          <w:rFonts w:ascii="仿宋" w:eastAsia="仿宋" w:hAnsi="仿宋"/>
          <w:color w:val="000000"/>
          <w:sz w:val="24"/>
          <w:shd w:val="clear" w:color="auto" w:fill="FFFFFF"/>
        </w:rPr>
        <w:t>拌合物的</w:t>
      </w:r>
      <w:r w:rsidRPr="0030214B">
        <w:rPr>
          <w:rFonts w:ascii="仿宋" w:eastAsia="仿宋" w:hAnsi="仿宋" w:hint="eastAsia"/>
          <w:color w:val="000000"/>
          <w:sz w:val="24"/>
          <w:shd w:val="clear" w:color="auto" w:fill="FFFFFF"/>
        </w:rPr>
        <w:t>技术</w:t>
      </w:r>
      <w:r w:rsidRPr="0030214B">
        <w:rPr>
          <w:rFonts w:ascii="仿宋" w:eastAsia="仿宋" w:hAnsi="仿宋"/>
          <w:color w:val="000000"/>
          <w:sz w:val="24"/>
          <w:shd w:val="clear" w:color="auto" w:fill="FFFFFF"/>
        </w:rPr>
        <w:t>性质及其测定</w:t>
      </w:r>
    </w:p>
    <w:p w14:paraId="69659FE3" w14:textId="77777777" w:rsidR="00E45339" w:rsidRPr="0030214B" w:rsidRDefault="00000000" w:rsidP="0030214B">
      <w:pPr>
        <w:spacing w:line="360" w:lineRule="auto"/>
        <w:ind w:left="435"/>
        <w:rPr>
          <w:rFonts w:ascii="楷体_GB2312" w:eastAsia="楷体_GB2312" w:hAnsi="仿宋"/>
          <w:bCs/>
          <w:kern w:val="0"/>
          <w:sz w:val="24"/>
        </w:rPr>
      </w:pPr>
      <w:r w:rsidRPr="0030214B">
        <w:rPr>
          <w:rFonts w:ascii="楷体_GB2312" w:eastAsia="楷体_GB2312" w:hAnsi="仿宋" w:hint="eastAsia"/>
          <w:bCs/>
          <w:color w:val="000000"/>
          <w:sz w:val="24"/>
          <w:shd w:val="clear" w:color="auto" w:fill="FFFFFF"/>
        </w:rPr>
        <w:t>（五）</w:t>
      </w:r>
      <w:r w:rsidRPr="0030214B">
        <w:rPr>
          <w:rFonts w:ascii="楷体_GB2312" w:eastAsia="楷体_GB2312" w:hAnsi="仿宋" w:hint="eastAsia"/>
          <w:bCs/>
          <w:kern w:val="0"/>
          <w:sz w:val="24"/>
        </w:rPr>
        <w:t xml:space="preserve"> 建筑钢材</w:t>
      </w:r>
    </w:p>
    <w:p w14:paraId="7AB3AFFD" w14:textId="77777777" w:rsidR="00E45339" w:rsidRPr="0030214B" w:rsidRDefault="00000000" w:rsidP="0030214B">
      <w:pPr>
        <w:spacing w:line="360" w:lineRule="auto"/>
        <w:ind w:firstLineChars="200" w:firstLine="480"/>
        <w:rPr>
          <w:rFonts w:ascii="仿宋" w:eastAsia="仿宋" w:hAnsi="仿宋"/>
          <w:kern w:val="0"/>
          <w:sz w:val="24"/>
        </w:rPr>
      </w:pPr>
      <w:r w:rsidRPr="0030214B">
        <w:rPr>
          <w:rFonts w:ascii="仿宋" w:eastAsia="仿宋" w:hAnsi="仿宋" w:hint="eastAsia"/>
          <w:kern w:val="0"/>
          <w:sz w:val="24"/>
        </w:rPr>
        <w:t>1</w:t>
      </w:r>
      <w:r w:rsidRPr="0030214B">
        <w:rPr>
          <w:rFonts w:ascii="仿宋" w:eastAsia="仿宋" w:hAnsi="仿宋"/>
          <w:color w:val="000000"/>
          <w:sz w:val="24"/>
          <w:shd w:val="clear" w:color="auto" w:fill="FFFFFF"/>
        </w:rPr>
        <w:t>.</w:t>
      </w:r>
      <w:r w:rsidRPr="0030214B">
        <w:rPr>
          <w:rFonts w:ascii="仿宋" w:eastAsia="仿宋" w:hAnsi="仿宋" w:hint="eastAsia"/>
          <w:color w:val="000000"/>
          <w:sz w:val="24"/>
          <w:shd w:val="clear" w:color="auto" w:fill="FFFFFF"/>
        </w:rPr>
        <w:t xml:space="preserve"> 建筑</w:t>
      </w:r>
      <w:r w:rsidRPr="0030214B">
        <w:rPr>
          <w:rFonts w:ascii="仿宋" w:eastAsia="仿宋" w:hAnsi="仿宋"/>
          <w:color w:val="000000"/>
          <w:kern w:val="0"/>
          <w:sz w:val="24"/>
        </w:rPr>
        <w:t>钢材的</w:t>
      </w:r>
      <w:proofErr w:type="gramStart"/>
      <w:r w:rsidRPr="0030214B">
        <w:rPr>
          <w:rFonts w:ascii="仿宋" w:eastAsia="仿宋" w:hAnsi="仿宋"/>
          <w:color w:val="000000"/>
          <w:kern w:val="0"/>
          <w:sz w:val="24"/>
        </w:rPr>
        <w:t>生产及钢的</w:t>
      </w:r>
      <w:proofErr w:type="gramEnd"/>
      <w:r w:rsidRPr="0030214B">
        <w:rPr>
          <w:rFonts w:ascii="仿宋" w:eastAsia="仿宋" w:hAnsi="仿宋"/>
          <w:color w:val="000000"/>
          <w:kern w:val="0"/>
          <w:sz w:val="24"/>
        </w:rPr>
        <w:t>分类</w:t>
      </w:r>
      <w:r w:rsidRPr="0030214B">
        <w:rPr>
          <w:rFonts w:ascii="仿宋" w:eastAsia="仿宋" w:hAnsi="仿宋" w:hint="eastAsia"/>
          <w:kern w:val="0"/>
          <w:sz w:val="24"/>
        </w:rPr>
        <w:t>。</w:t>
      </w:r>
    </w:p>
    <w:p w14:paraId="5A7365A9" w14:textId="77777777" w:rsidR="00E45339" w:rsidRPr="0030214B" w:rsidRDefault="00000000" w:rsidP="0030214B">
      <w:pPr>
        <w:spacing w:line="360" w:lineRule="auto"/>
        <w:ind w:firstLineChars="200" w:firstLine="480"/>
        <w:rPr>
          <w:rFonts w:ascii="仿宋" w:eastAsia="仿宋" w:hAnsi="仿宋"/>
          <w:kern w:val="0"/>
          <w:sz w:val="24"/>
        </w:rPr>
      </w:pPr>
      <w:r w:rsidRPr="0030214B">
        <w:rPr>
          <w:rFonts w:ascii="仿宋" w:eastAsia="仿宋" w:hAnsi="仿宋" w:hint="eastAsia"/>
          <w:kern w:val="0"/>
          <w:sz w:val="24"/>
        </w:rPr>
        <w:t>2</w:t>
      </w:r>
      <w:r w:rsidRPr="0030214B">
        <w:rPr>
          <w:rFonts w:ascii="仿宋" w:eastAsia="仿宋" w:hAnsi="仿宋"/>
          <w:color w:val="000000"/>
          <w:sz w:val="24"/>
          <w:shd w:val="clear" w:color="auto" w:fill="FFFFFF"/>
        </w:rPr>
        <w:t>.</w:t>
      </w:r>
      <w:r w:rsidRPr="0030214B">
        <w:rPr>
          <w:rFonts w:ascii="仿宋" w:eastAsia="仿宋" w:hAnsi="仿宋" w:hint="eastAsia"/>
          <w:color w:val="000000"/>
          <w:sz w:val="24"/>
          <w:shd w:val="clear" w:color="auto" w:fill="FFFFFF"/>
        </w:rPr>
        <w:t xml:space="preserve"> </w:t>
      </w:r>
      <w:r w:rsidRPr="0030214B">
        <w:rPr>
          <w:rFonts w:ascii="仿宋" w:eastAsia="仿宋" w:hAnsi="仿宋"/>
          <w:color w:val="000000"/>
          <w:kern w:val="0"/>
          <w:sz w:val="24"/>
        </w:rPr>
        <w:t>建筑钢材的技术</w:t>
      </w:r>
      <w:r w:rsidRPr="0030214B">
        <w:rPr>
          <w:rFonts w:ascii="仿宋" w:eastAsia="仿宋" w:hAnsi="仿宋" w:hint="eastAsia"/>
          <w:color w:val="000000"/>
          <w:kern w:val="0"/>
          <w:sz w:val="24"/>
        </w:rPr>
        <w:t>性能（力学性能与工艺性能）</w:t>
      </w:r>
      <w:r w:rsidRPr="0030214B">
        <w:rPr>
          <w:rFonts w:ascii="仿宋" w:eastAsia="仿宋" w:hAnsi="仿宋"/>
          <w:sz w:val="24"/>
        </w:rPr>
        <w:t>★</w:t>
      </w:r>
    </w:p>
    <w:p w14:paraId="180FDBD7" w14:textId="77777777" w:rsidR="00E45339" w:rsidRPr="0030214B" w:rsidRDefault="00000000" w:rsidP="0030214B">
      <w:pPr>
        <w:spacing w:line="360" w:lineRule="auto"/>
        <w:ind w:firstLineChars="200" w:firstLine="480"/>
        <w:rPr>
          <w:rFonts w:ascii="仿宋" w:eastAsia="仿宋" w:hAnsi="仿宋"/>
          <w:color w:val="000000"/>
          <w:kern w:val="0"/>
          <w:sz w:val="24"/>
        </w:rPr>
      </w:pPr>
      <w:r w:rsidRPr="0030214B">
        <w:rPr>
          <w:rFonts w:ascii="仿宋" w:eastAsia="仿宋" w:hAnsi="仿宋"/>
          <w:kern w:val="0"/>
          <w:sz w:val="24"/>
        </w:rPr>
        <w:t xml:space="preserve">3. </w:t>
      </w:r>
      <w:r w:rsidRPr="0030214B">
        <w:rPr>
          <w:rFonts w:ascii="仿宋" w:eastAsia="仿宋" w:hAnsi="仿宋"/>
          <w:color w:val="000000"/>
          <w:kern w:val="0"/>
          <w:sz w:val="24"/>
        </w:rPr>
        <w:t>钢中化学成分对其性能的影响</w:t>
      </w:r>
    </w:p>
    <w:p w14:paraId="3371799C" w14:textId="77777777" w:rsidR="00E45339" w:rsidRPr="0030214B" w:rsidRDefault="00000000" w:rsidP="0030214B">
      <w:pPr>
        <w:spacing w:line="360" w:lineRule="auto"/>
        <w:ind w:firstLineChars="200" w:firstLine="480"/>
        <w:rPr>
          <w:rFonts w:ascii="仿宋" w:eastAsia="仿宋" w:hAnsi="仿宋"/>
          <w:color w:val="000000"/>
          <w:kern w:val="0"/>
          <w:sz w:val="24"/>
        </w:rPr>
      </w:pPr>
      <w:r w:rsidRPr="0030214B">
        <w:rPr>
          <w:rFonts w:ascii="仿宋" w:eastAsia="仿宋" w:hAnsi="仿宋" w:hint="eastAsia"/>
          <w:color w:val="000000"/>
          <w:kern w:val="0"/>
          <w:sz w:val="24"/>
        </w:rPr>
        <w:t>4</w:t>
      </w:r>
      <w:r w:rsidRPr="0030214B">
        <w:rPr>
          <w:rFonts w:ascii="仿宋" w:eastAsia="仿宋" w:hAnsi="仿宋"/>
          <w:color w:val="000000"/>
          <w:kern w:val="0"/>
          <w:sz w:val="24"/>
        </w:rPr>
        <w:t>. 建筑用钢及钢材的标准和选用</w:t>
      </w:r>
      <w:r w:rsidRPr="0030214B">
        <w:rPr>
          <w:rFonts w:ascii="仿宋" w:eastAsia="仿宋" w:hAnsi="仿宋"/>
          <w:sz w:val="24"/>
        </w:rPr>
        <w:t>★</w:t>
      </w:r>
    </w:p>
    <w:p w14:paraId="2353197C" w14:textId="77777777" w:rsidR="00E45339" w:rsidRPr="0030214B" w:rsidRDefault="00000000" w:rsidP="0030214B">
      <w:pPr>
        <w:spacing w:line="360" w:lineRule="auto"/>
        <w:ind w:firstLineChars="200" w:firstLine="480"/>
        <w:rPr>
          <w:rFonts w:ascii="仿宋" w:eastAsia="仿宋" w:hAnsi="仿宋"/>
          <w:kern w:val="0"/>
          <w:sz w:val="24"/>
        </w:rPr>
      </w:pPr>
      <w:r w:rsidRPr="0030214B">
        <w:rPr>
          <w:rFonts w:ascii="仿宋" w:eastAsia="仿宋" w:hAnsi="仿宋" w:hint="eastAsia"/>
          <w:color w:val="000000"/>
          <w:kern w:val="0"/>
          <w:sz w:val="24"/>
        </w:rPr>
        <w:t>5</w:t>
      </w:r>
      <w:r w:rsidRPr="0030214B">
        <w:rPr>
          <w:rFonts w:ascii="仿宋" w:eastAsia="仿宋" w:hAnsi="仿宋"/>
          <w:color w:val="000000"/>
          <w:kern w:val="0"/>
          <w:sz w:val="24"/>
        </w:rPr>
        <w:t>. 建筑钢材的防护</w:t>
      </w:r>
      <w:r w:rsidRPr="0030214B">
        <w:rPr>
          <w:rFonts w:ascii="仿宋" w:eastAsia="仿宋" w:hAnsi="仿宋" w:hint="eastAsia"/>
          <w:color w:val="000000"/>
          <w:kern w:val="0"/>
          <w:sz w:val="24"/>
        </w:rPr>
        <w:t>（防锈与防火）</w:t>
      </w:r>
    </w:p>
    <w:p w14:paraId="46056C49" w14:textId="77777777" w:rsidR="00E45339" w:rsidRPr="0030214B" w:rsidRDefault="00000000" w:rsidP="0030214B">
      <w:pPr>
        <w:spacing w:line="360" w:lineRule="auto"/>
        <w:ind w:left="435"/>
        <w:rPr>
          <w:rFonts w:ascii="楷体_GB2312" w:eastAsia="楷体_GB2312" w:hAnsi="仿宋"/>
          <w:bCs/>
          <w:kern w:val="0"/>
          <w:sz w:val="24"/>
        </w:rPr>
      </w:pPr>
      <w:r w:rsidRPr="0030214B">
        <w:rPr>
          <w:rFonts w:ascii="楷体_GB2312" w:eastAsia="楷体_GB2312" w:hAnsi="仿宋" w:hint="eastAsia"/>
          <w:bCs/>
          <w:color w:val="000000"/>
          <w:sz w:val="24"/>
          <w:shd w:val="clear" w:color="auto" w:fill="FFFFFF"/>
        </w:rPr>
        <w:t>（六）</w:t>
      </w:r>
      <w:r w:rsidRPr="0030214B">
        <w:rPr>
          <w:rFonts w:ascii="楷体_GB2312" w:eastAsia="楷体_GB2312" w:hAnsi="仿宋" w:hint="eastAsia"/>
          <w:bCs/>
          <w:kern w:val="0"/>
          <w:sz w:val="24"/>
        </w:rPr>
        <w:t xml:space="preserve"> 墙</w:t>
      </w:r>
      <w:proofErr w:type="gramStart"/>
      <w:r w:rsidRPr="0030214B">
        <w:rPr>
          <w:rFonts w:ascii="楷体_GB2312" w:eastAsia="楷体_GB2312" w:hAnsi="仿宋" w:hint="eastAsia"/>
          <w:bCs/>
          <w:kern w:val="0"/>
          <w:sz w:val="24"/>
        </w:rPr>
        <w:t>体材</w:t>
      </w:r>
      <w:proofErr w:type="gramEnd"/>
      <w:r w:rsidRPr="0030214B">
        <w:rPr>
          <w:rFonts w:ascii="楷体_GB2312" w:eastAsia="楷体_GB2312" w:hAnsi="仿宋" w:hint="eastAsia"/>
          <w:bCs/>
          <w:kern w:val="0"/>
          <w:sz w:val="24"/>
        </w:rPr>
        <w:t>料</w:t>
      </w:r>
    </w:p>
    <w:p w14:paraId="5917F5E0" w14:textId="77777777" w:rsidR="00E45339" w:rsidRPr="0030214B" w:rsidRDefault="00000000" w:rsidP="0030214B">
      <w:pPr>
        <w:spacing w:line="360" w:lineRule="auto"/>
        <w:ind w:firstLineChars="200" w:firstLine="480"/>
        <w:rPr>
          <w:rFonts w:ascii="仿宋" w:eastAsia="仿宋" w:hAnsi="仿宋"/>
          <w:kern w:val="0"/>
          <w:sz w:val="24"/>
        </w:rPr>
      </w:pPr>
      <w:r w:rsidRPr="0030214B">
        <w:rPr>
          <w:rFonts w:ascii="仿宋" w:eastAsia="仿宋" w:hAnsi="仿宋" w:hint="eastAsia"/>
          <w:kern w:val="0"/>
          <w:sz w:val="24"/>
        </w:rPr>
        <w:t>1</w:t>
      </w:r>
      <w:r w:rsidRPr="0030214B">
        <w:rPr>
          <w:rFonts w:ascii="仿宋" w:eastAsia="仿宋" w:hAnsi="仿宋"/>
          <w:color w:val="000000"/>
          <w:sz w:val="24"/>
          <w:shd w:val="clear" w:color="auto" w:fill="FFFFFF"/>
        </w:rPr>
        <w:t>.</w:t>
      </w:r>
      <w:r w:rsidRPr="0030214B">
        <w:rPr>
          <w:rFonts w:ascii="仿宋" w:eastAsia="仿宋" w:hAnsi="仿宋" w:hint="eastAsia"/>
          <w:color w:val="000000"/>
          <w:sz w:val="24"/>
          <w:shd w:val="clear" w:color="auto" w:fill="FFFFFF"/>
        </w:rPr>
        <w:t xml:space="preserve"> 墙</w:t>
      </w:r>
      <w:proofErr w:type="gramStart"/>
      <w:r w:rsidRPr="0030214B">
        <w:rPr>
          <w:rFonts w:ascii="仿宋" w:eastAsia="仿宋" w:hAnsi="仿宋" w:hint="eastAsia"/>
          <w:color w:val="000000"/>
          <w:sz w:val="24"/>
          <w:shd w:val="clear" w:color="auto" w:fill="FFFFFF"/>
        </w:rPr>
        <w:t>体材</w:t>
      </w:r>
      <w:proofErr w:type="gramEnd"/>
      <w:r w:rsidRPr="0030214B">
        <w:rPr>
          <w:rFonts w:ascii="仿宋" w:eastAsia="仿宋" w:hAnsi="仿宋" w:hint="eastAsia"/>
          <w:color w:val="000000"/>
          <w:sz w:val="24"/>
          <w:shd w:val="clear" w:color="auto" w:fill="FFFFFF"/>
        </w:rPr>
        <w:t>料（砖、砌块）</w:t>
      </w:r>
      <w:r w:rsidRPr="0030214B">
        <w:rPr>
          <w:rFonts w:ascii="仿宋" w:eastAsia="仿宋" w:hAnsi="仿宋"/>
          <w:color w:val="000000"/>
          <w:sz w:val="24"/>
          <w:shd w:val="clear" w:color="auto" w:fill="FFFFFF"/>
        </w:rPr>
        <w:t>主要性质及应用特点</w:t>
      </w:r>
    </w:p>
    <w:p w14:paraId="0740658D" w14:textId="77777777" w:rsidR="00E45339" w:rsidRPr="0030214B" w:rsidRDefault="00000000" w:rsidP="0030214B">
      <w:pPr>
        <w:spacing w:line="360" w:lineRule="auto"/>
        <w:ind w:firstLineChars="200" w:firstLine="480"/>
        <w:rPr>
          <w:rFonts w:ascii="仿宋" w:eastAsia="仿宋" w:hAnsi="仿宋"/>
          <w:kern w:val="0"/>
          <w:sz w:val="24"/>
        </w:rPr>
      </w:pPr>
      <w:r w:rsidRPr="0030214B">
        <w:rPr>
          <w:rFonts w:ascii="仿宋" w:eastAsia="仿宋" w:hAnsi="仿宋" w:hint="eastAsia"/>
          <w:kern w:val="0"/>
          <w:sz w:val="24"/>
        </w:rPr>
        <w:t>2</w:t>
      </w:r>
      <w:r w:rsidRPr="0030214B">
        <w:rPr>
          <w:rFonts w:ascii="仿宋" w:eastAsia="仿宋" w:hAnsi="仿宋"/>
          <w:color w:val="000000"/>
          <w:sz w:val="24"/>
          <w:shd w:val="clear" w:color="auto" w:fill="FFFFFF"/>
        </w:rPr>
        <w:t>.</w:t>
      </w:r>
      <w:r w:rsidRPr="0030214B">
        <w:rPr>
          <w:rFonts w:ascii="仿宋" w:eastAsia="仿宋" w:hAnsi="仿宋" w:hint="eastAsia"/>
          <w:color w:val="000000"/>
          <w:sz w:val="24"/>
          <w:shd w:val="clear" w:color="auto" w:fill="FFFFFF"/>
        </w:rPr>
        <w:t xml:space="preserve"> 天然石材的物理性质与力学性质，</w:t>
      </w:r>
      <w:r w:rsidRPr="0030214B">
        <w:rPr>
          <w:rFonts w:ascii="仿宋" w:eastAsia="仿宋" w:hAnsi="仿宋"/>
          <w:color w:val="000000"/>
          <w:sz w:val="24"/>
          <w:shd w:val="clear" w:color="auto" w:fill="FFFFFF"/>
        </w:rPr>
        <w:t>工程常用石材的品种</w:t>
      </w:r>
    </w:p>
    <w:p w14:paraId="4C847729" w14:textId="77777777" w:rsidR="00E45339" w:rsidRPr="0030214B" w:rsidRDefault="00000000" w:rsidP="0030214B">
      <w:pPr>
        <w:spacing w:line="360" w:lineRule="auto"/>
        <w:ind w:left="435"/>
        <w:rPr>
          <w:rFonts w:ascii="楷体_GB2312" w:eastAsia="楷体_GB2312" w:hAnsi="仿宋"/>
          <w:bCs/>
          <w:kern w:val="0"/>
          <w:sz w:val="24"/>
        </w:rPr>
      </w:pPr>
      <w:r w:rsidRPr="0030214B">
        <w:rPr>
          <w:rFonts w:ascii="楷体_GB2312" w:eastAsia="楷体_GB2312" w:hAnsi="仿宋" w:hint="eastAsia"/>
          <w:bCs/>
          <w:color w:val="000000"/>
          <w:sz w:val="24"/>
          <w:shd w:val="clear" w:color="auto" w:fill="FFFFFF"/>
        </w:rPr>
        <w:t>（七）</w:t>
      </w:r>
      <w:r w:rsidRPr="0030214B">
        <w:rPr>
          <w:rFonts w:ascii="楷体_GB2312" w:eastAsia="楷体_GB2312" w:hAnsi="仿宋" w:hint="eastAsia"/>
          <w:bCs/>
          <w:kern w:val="0"/>
          <w:sz w:val="24"/>
        </w:rPr>
        <w:t xml:space="preserve"> 其他建筑材料</w:t>
      </w:r>
    </w:p>
    <w:p w14:paraId="10DC4ECB"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hint="eastAsia"/>
          <w:color w:val="000000"/>
          <w:sz w:val="24"/>
          <w:shd w:val="clear" w:color="auto" w:fill="FFFFFF"/>
        </w:rPr>
        <w:t>1</w:t>
      </w:r>
      <w:r w:rsidRPr="0030214B">
        <w:rPr>
          <w:rFonts w:ascii="仿宋" w:eastAsia="仿宋" w:hAnsi="仿宋"/>
          <w:color w:val="000000"/>
          <w:sz w:val="24"/>
          <w:shd w:val="clear" w:color="auto" w:fill="FFFFFF"/>
        </w:rPr>
        <w:t>.</w:t>
      </w:r>
      <w:r w:rsidRPr="0030214B">
        <w:rPr>
          <w:rFonts w:ascii="仿宋" w:eastAsia="仿宋" w:hAnsi="仿宋" w:hint="eastAsia"/>
          <w:color w:val="000000"/>
          <w:sz w:val="24"/>
          <w:shd w:val="clear" w:color="auto" w:fill="FFFFFF"/>
        </w:rPr>
        <w:t xml:space="preserve"> </w:t>
      </w:r>
      <w:r w:rsidRPr="0030214B">
        <w:rPr>
          <w:rFonts w:ascii="仿宋" w:eastAsia="仿宋" w:hAnsi="仿宋"/>
          <w:color w:val="000000"/>
          <w:sz w:val="24"/>
          <w:shd w:val="clear" w:color="auto" w:fill="FFFFFF"/>
        </w:rPr>
        <w:t>绝热材料和吸声材料的作用原理</w:t>
      </w:r>
      <w:r w:rsidRPr="0030214B">
        <w:rPr>
          <w:rFonts w:ascii="仿宋" w:eastAsia="仿宋" w:hAnsi="仿宋" w:hint="eastAsia"/>
          <w:color w:val="000000"/>
          <w:sz w:val="24"/>
          <w:shd w:val="clear" w:color="auto" w:fill="FFFFFF"/>
        </w:rPr>
        <w:t>、</w:t>
      </w:r>
      <w:r w:rsidRPr="0030214B">
        <w:rPr>
          <w:rFonts w:ascii="仿宋" w:eastAsia="仿宋" w:hAnsi="仿宋"/>
          <w:color w:val="000000"/>
          <w:sz w:val="24"/>
          <w:shd w:val="clear" w:color="auto" w:fill="FFFFFF"/>
        </w:rPr>
        <w:t>主要类型及性能特点</w:t>
      </w:r>
    </w:p>
    <w:p w14:paraId="6EC76EA0"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hint="eastAsia"/>
          <w:color w:val="000000"/>
          <w:sz w:val="24"/>
          <w:shd w:val="clear" w:color="auto" w:fill="FFFFFF"/>
        </w:rPr>
        <w:t>2</w:t>
      </w:r>
      <w:r w:rsidRPr="0030214B">
        <w:rPr>
          <w:rFonts w:ascii="仿宋" w:eastAsia="仿宋" w:hAnsi="仿宋"/>
          <w:color w:val="000000"/>
          <w:sz w:val="24"/>
          <w:shd w:val="clear" w:color="auto" w:fill="FFFFFF"/>
        </w:rPr>
        <w:t>.</w:t>
      </w:r>
      <w:r w:rsidRPr="0030214B">
        <w:rPr>
          <w:rFonts w:ascii="仿宋" w:eastAsia="仿宋" w:hAnsi="仿宋" w:hint="eastAsia"/>
          <w:color w:val="000000"/>
          <w:sz w:val="24"/>
          <w:shd w:val="clear" w:color="auto" w:fill="FFFFFF"/>
        </w:rPr>
        <w:t xml:space="preserve"> 木材的物理力学性质、防护措施及工程应用范围</w:t>
      </w:r>
      <w:r w:rsidRPr="0030214B">
        <w:rPr>
          <w:rFonts w:ascii="仿宋" w:eastAsia="仿宋" w:hAnsi="仿宋"/>
          <w:sz w:val="24"/>
        </w:rPr>
        <w:t>★</w:t>
      </w:r>
    </w:p>
    <w:p w14:paraId="73EBE8C2" w14:textId="77777777" w:rsidR="00E45339" w:rsidRPr="0030214B" w:rsidRDefault="00000000" w:rsidP="0030214B">
      <w:pPr>
        <w:spacing w:line="360" w:lineRule="auto"/>
        <w:ind w:firstLineChars="200" w:firstLine="480"/>
        <w:rPr>
          <w:rFonts w:ascii="仿宋" w:eastAsia="仿宋" w:hAnsi="仿宋"/>
          <w:color w:val="000000"/>
          <w:sz w:val="24"/>
          <w:shd w:val="clear" w:color="auto" w:fill="FFFFFF"/>
        </w:rPr>
      </w:pPr>
      <w:r w:rsidRPr="0030214B">
        <w:rPr>
          <w:rFonts w:ascii="仿宋" w:eastAsia="仿宋" w:hAnsi="仿宋" w:hint="eastAsia"/>
          <w:color w:val="000000"/>
          <w:sz w:val="24"/>
          <w:shd w:val="clear" w:color="auto" w:fill="FFFFFF"/>
        </w:rPr>
        <w:t>3</w:t>
      </w:r>
      <w:r w:rsidRPr="0030214B">
        <w:rPr>
          <w:rFonts w:ascii="仿宋" w:eastAsia="仿宋" w:hAnsi="仿宋"/>
          <w:color w:val="000000"/>
          <w:sz w:val="24"/>
          <w:shd w:val="clear" w:color="auto" w:fill="FFFFFF"/>
        </w:rPr>
        <w:t>.</w:t>
      </w:r>
      <w:r w:rsidRPr="0030214B">
        <w:rPr>
          <w:rFonts w:ascii="仿宋" w:eastAsia="仿宋" w:hAnsi="仿宋" w:hint="eastAsia"/>
          <w:color w:val="000000"/>
          <w:sz w:val="24"/>
          <w:shd w:val="clear" w:color="auto" w:fill="FFFFFF"/>
        </w:rPr>
        <w:t xml:space="preserve"> </w:t>
      </w:r>
      <w:r w:rsidRPr="0030214B">
        <w:rPr>
          <w:rFonts w:ascii="仿宋" w:eastAsia="仿宋" w:hAnsi="仿宋"/>
          <w:color w:val="000000"/>
          <w:sz w:val="24"/>
          <w:shd w:val="clear" w:color="auto" w:fill="FFFFFF"/>
        </w:rPr>
        <w:t>石油沥青的组成结构</w:t>
      </w:r>
      <w:r w:rsidRPr="0030214B">
        <w:rPr>
          <w:rFonts w:ascii="仿宋" w:eastAsia="仿宋" w:hAnsi="仿宋" w:hint="eastAsia"/>
          <w:color w:val="000000"/>
          <w:sz w:val="24"/>
          <w:shd w:val="clear" w:color="auto" w:fill="FFFFFF"/>
        </w:rPr>
        <w:t>与主要</w:t>
      </w:r>
      <w:r w:rsidRPr="0030214B">
        <w:rPr>
          <w:rFonts w:ascii="仿宋" w:eastAsia="仿宋" w:hAnsi="仿宋"/>
          <w:color w:val="000000"/>
          <w:sz w:val="24"/>
          <w:shd w:val="clear" w:color="auto" w:fill="FFFFFF"/>
        </w:rPr>
        <w:t>技术性质</w:t>
      </w:r>
      <w:r w:rsidRPr="0030214B">
        <w:rPr>
          <w:rFonts w:ascii="仿宋" w:eastAsia="仿宋" w:hAnsi="仿宋" w:hint="eastAsia"/>
          <w:color w:val="000000"/>
          <w:sz w:val="24"/>
          <w:shd w:val="clear" w:color="auto" w:fill="FFFFFF"/>
        </w:rPr>
        <w:t>。</w:t>
      </w:r>
    </w:p>
    <w:p w14:paraId="3C4D4566" w14:textId="77777777" w:rsidR="00E45339" w:rsidRPr="0030214B" w:rsidRDefault="00E45339" w:rsidP="0030214B">
      <w:pPr>
        <w:spacing w:line="360" w:lineRule="auto"/>
        <w:ind w:left="435"/>
        <w:rPr>
          <w:rFonts w:ascii="仿宋" w:eastAsia="仿宋" w:hAnsi="仿宋"/>
          <w:kern w:val="0"/>
          <w:sz w:val="24"/>
        </w:rPr>
      </w:pPr>
    </w:p>
    <w:p w14:paraId="7B6C3BAF" w14:textId="77777777" w:rsidR="00E45339" w:rsidRPr="0030214B" w:rsidRDefault="00000000" w:rsidP="0030214B">
      <w:pPr>
        <w:spacing w:line="360" w:lineRule="auto"/>
        <w:ind w:firstLineChars="200" w:firstLine="480"/>
        <w:rPr>
          <w:rFonts w:ascii="黑体" w:eastAsia="黑体" w:hAnsi="黑体"/>
          <w:bCs/>
          <w:kern w:val="0"/>
          <w:sz w:val="24"/>
        </w:rPr>
      </w:pPr>
      <w:r w:rsidRPr="0030214B">
        <w:rPr>
          <w:rFonts w:ascii="黑体" w:eastAsia="黑体" w:hAnsi="黑体"/>
          <w:bCs/>
          <w:kern w:val="0"/>
          <w:sz w:val="24"/>
        </w:rPr>
        <w:t>五、考试形式、题型和分值</w:t>
      </w:r>
    </w:p>
    <w:p w14:paraId="023A9C6B" w14:textId="3B7B0FA2" w:rsidR="00E45339" w:rsidRPr="0030214B" w:rsidRDefault="00B65A76" w:rsidP="0030214B">
      <w:pPr>
        <w:spacing w:line="360" w:lineRule="auto"/>
        <w:ind w:firstLineChars="200" w:firstLine="480"/>
        <w:rPr>
          <w:rFonts w:ascii="仿宋" w:eastAsia="仿宋" w:hAnsi="仿宋"/>
          <w:kern w:val="0"/>
          <w:sz w:val="24"/>
        </w:rPr>
      </w:pPr>
      <w:r>
        <w:rPr>
          <w:rFonts w:ascii="楷体_GB2312" w:eastAsia="楷体_GB2312" w:hAnsi="仿宋" w:hint="eastAsia"/>
          <w:color w:val="000000"/>
          <w:sz w:val="24"/>
          <w:shd w:val="clear" w:color="auto" w:fill="FFFFFF"/>
        </w:rPr>
        <w:t>（一）</w:t>
      </w:r>
      <w:r w:rsidR="00000000" w:rsidRPr="0030214B">
        <w:rPr>
          <w:rFonts w:ascii="楷体_GB2312" w:eastAsia="楷体_GB2312" w:hAnsi="仿宋" w:hint="eastAsia"/>
          <w:kern w:val="0"/>
          <w:sz w:val="24"/>
        </w:rPr>
        <w:t>考试形式：</w:t>
      </w:r>
      <w:r w:rsidR="00000000" w:rsidRPr="0030214B">
        <w:rPr>
          <w:rFonts w:ascii="仿宋" w:eastAsia="仿宋" w:hAnsi="仿宋"/>
          <w:kern w:val="0"/>
          <w:sz w:val="24"/>
        </w:rPr>
        <w:t>闭卷（满分：1</w:t>
      </w:r>
      <w:r w:rsidR="00000000" w:rsidRPr="0030214B">
        <w:rPr>
          <w:rFonts w:ascii="仿宋" w:eastAsia="仿宋" w:hAnsi="仿宋" w:hint="eastAsia"/>
          <w:kern w:val="0"/>
          <w:sz w:val="24"/>
        </w:rPr>
        <w:t>20</w:t>
      </w:r>
      <w:r w:rsidR="00000000" w:rsidRPr="0030214B">
        <w:rPr>
          <w:rFonts w:ascii="仿宋" w:eastAsia="仿宋" w:hAnsi="仿宋"/>
          <w:kern w:val="0"/>
          <w:sz w:val="24"/>
        </w:rPr>
        <w:t>分；考试时间：</w:t>
      </w:r>
      <w:r w:rsidR="00000000" w:rsidRPr="0030214B">
        <w:rPr>
          <w:rFonts w:ascii="仿宋" w:eastAsia="仿宋" w:hAnsi="仿宋" w:hint="eastAsia"/>
          <w:kern w:val="0"/>
          <w:sz w:val="24"/>
        </w:rPr>
        <w:t>90</w:t>
      </w:r>
      <w:r w:rsidR="00000000" w:rsidRPr="0030214B">
        <w:rPr>
          <w:rFonts w:ascii="仿宋" w:eastAsia="仿宋" w:hAnsi="仿宋"/>
          <w:kern w:val="0"/>
          <w:sz w:val="24"/>
        </w:rPr>
        <w:t>分钟。）</w:t>
      </w:r>
    </w:p>
    <w:p w14:paraId="1D8F6175" w14:textId="4B1BF1D3" w:rsidR="00E45339" w:rsidRPr="0030214B" w:rsidRDefault="00B65A76" w:rsidP="0030214B">
      <w:pPr>
        <w:spacing w:line="360" w:lineRule="auto"/>
        <w:ind w:firstLineChars="200" w:firstLine="480"/>
        <w:rPr>
          <w:rFonts w:ascii="楷体_GB2312" w:eastAsia="楷体_GB2312" w:hAnsi="仿宋"/>
          <w:kern w:val="0"/>
          <w:sz w:val="24"/>
        </w:rPr>
      </w:pPr>
      <w:r>
        <w:rPr>
          <w:rFonts w:ascii="楷体_GB2312" w:eastAsia="楷体_GB2312" w:hAnsi="仿宋" w:hint="eastAsia"/>
          <w:color w:val="000000"/>
          <w:sz w:val="24"/>
          <w:shd w:val="clear" w:color="auto" w:fill="FFFFFF"/>
        </w:rPr>
        <w:t>（二）</w:t>
      </w:r>
      <w:r w:rsidR="00000000" w:rsidRPr="0030214B">
        <w:rPr>
          <w:rFonts w:ascii="楷体_GB2312" w:eastAsia="楷体_GB2312" w:hAnsi="仿宋" w:hint="eastAsia"/>
          <w:kern w:val="0"/>
          <w:sz w:val="24"/>
        </w:rPr>
        <w:t>题型和分值：</w:t>
      </w:r>
    </w:p>
    <w:p w14:paraId="209A7BE8" w14:textId="5AFE6B54" w:rsidR="00E45339" w:rsidRPr="0030214B" w:rsidRDefault="00B65A76" w:rsidP="0030214B">
      <w:pPr>
        <w:spacing w:line="360" w:lineRule="auto"/>
        <w:ind w:firstLineChars="200" w:firstLine="480"/>
        <w:rPr>
          <w:rFonts w:ascii="仿宋" w:eastAsia="仿宋" w:hAnsi="仿宋"/>
          <w:kern w:val="0"/>
          <w:sz w:val="24"/>
        </w:rPr>
      </w:pPr>
      <w:r>
        <w:rPr>
          <w:rFonts w:ascii="仿宋" w:eastAsia="仿宋" w:hAnsi="仿宋"/>
          <w:color w:val="000000"/>
          <w:sz w:val="24"/>
          <w:shd w:val="clear" w:color="auto" w:fill="FFFFFF"/>
        </w:rPr>
        <w:t>1.</w:t>
      </w:r>
      <w:r w:rsidR="00000000" w:rsidRPr="0030214B">
        <w:rPr>
          <w:rFonts w:ascii="仿宋" w:eastAsia="仿宋" w:hAnsi="仿宋" w:hint="eastAsia"/>
          <w:kern w:val="0"/>
          <w:sz w:val="24"/>
        </w:rPr>
        <w:t>单选题</w:t>
      </w:r>
      <w:r w:rsidR="00000000" w:rsidRPr="0030214B">
        <w:rPr>
          <w:rFonts w:ascii="仿宋" w:eastAsia="仿宋" w:hAnsi="仿宋"/>
          <w:kern w:val="0"/>
          <w:sz w:val="24"/>
        </w:rPr>
        <w:t>（每题</w:t>
      </w:r>
      <w:r w:rsidR="00000000" w:rsidRPr="0030214B">
        <w:rPr>
          <w:rFonts w:ascii="仿宋" w:eastAsia="仿宋" w:hAnsi="仿宋" w:hint="eastAsia"/>
          <w:kern w:val="0"/>
          <w:sz w:val="24"/>
        </w:rPr>
        <w:t>2</w:t>
      </w:r>
      <w:r w:rsidR="00000000" w:rsidRPr="0030214B">
        <w:rPr>
          <w:rFonts w:ascii="仿宋" w:eastAsia="仿宋" w:hAnsi="仿宋"/>
          <w:kern w:val="0"/>
          <w:sz w:val="24"/>
        </w:rPr>
        <w:t>分，共</w:t>
      </w:r>
      <w:r w:rsidR="00000000" w:rsidRPr="0030214B">
        <w:rPr>
          <w:rFonts w:ascii="仿宋" w:eastAsia="仿宋" w:hAnsi="仿宋" w:hint="eastAsia"/>
          <w:kern w:val="0"/>
          <w:sz w:val="24"/>
        </w:rPr>
        <w:t>30</w:t>
      </w:r>
      <w:r w:rsidR="00000000" w:rsidRPr="0030214B">
        <w:rPr>
          <w:rFonts w:ascii="仿宋" w:eastAsia="仿宋" w:hAnsi="仿宋"/>
          <w:kern w:val="0"/>
          <w:sz w:val="24"/>
        </w:rPr>
        <w:t>分）</w:t>
      </w:r>
    </w:p>
    <w:p w14:paraId="619038D0" w14:textId="0451FE3C" w:rsidR="00E45339" w:rsidRPr="0030214B" w:rsidRDefault="00B65A76" w:rsidP="0030214B">
      <w:pPr>
        <w:spacing w:line="360" w:lineRule="auto"/>
        <w:ind w:firstLineChars="200" w:firstLine="480"/>
        <w:rPr>
          <w:rFonts w:ascii="仿宋" w:eastAsia="仿宋" w:hAnsi="仿宋"/>
          <w:kern w:val="0"/>
          <w:sz w:val="24"/>
        </w:rPr>
      </w:pPr>
      <w:r>
        <w:rPr>
          <w:rFonts w:ascii="仿宋" w:eastAsia="仿宋" w:hAnsi="仿宋"/>
          <w:color w:val="000000"/>
          <w:sz w:val="24"/>
          <w:shd w:val="clear" w:color="auto" w:fill="FFFFFF"/>
        </w:rPr>
        <w:t>2.</w:t>
      </w:r>
      <w:r w:rsidR="00000000" w:rsidRPr="0030214B">
        <w:rPr>
          <w:rFonts w:ascii="仿宋" w:eastAsia="仿宋" w:hAnsi="仿宋" w:hint="eastAsia"/>
          <w:kern w:val="0"/>
          <w:sz w:val="24"/>
        </w:rPr>
        <w:t>判断题</w:t>
      </w:r>
      <w:r w:rsidR="00000000" w:rsidRPr="0030214B">
        <w:rPr>
          <w:rFonts w:ascii="仿宋" w:eastAsia="仿宋" w:hAnsi="仿宋"/>
          <w:kern w:val="0"/>
          <w:sz w:val="24"/>
        </w:rPr>
        <w:t>（每题</w:t>
      </w:r>
      <w:r w:rsidR="00000000" w:rsidRPr="0030214B">
        <w:rPr>
          <w:rFonts w:ascii="仿宋" w:eastAsia="仿宋" w:hAnsi="仿宋" w:hint="eastAsia"/>
          <w:kern w:val="0"/>
          <w:sz w:val="24"/>
        </w:rPr>
        <w:t>2</w:t>
      </w:r>
      <w:r w:rsidR="00000000" w:rsidRPr="0030214B">
        <w:rPr>
          <w:rFonts w:ascii="仿宋" w:eastAsia="仿宋" w:hAnsi="仿宋"/>
          <w:kern w:val="0"/>
          <w:sz w:val="24"/>
        </w:rPr>
        <w:t>分，共</w:t>
      </w:r>
      <w:r w:rsidR="00000000" w:rsidRPr="0030214B">
        <w:rPr>
          <w:rFonts w:ascii="仿宋" w:eastAsia="仿宋" w:hAnsi="仿宋" w:hint="eastAsia"/>
          <w:kern w:val="0"/>
          <w:sz w:val="24"/>
        </w:rPr>
        <w:t>20</w:t>
      </w:r>
      <w:r w:rsidR="00000000" w:rsidRPr="0030214B">
        <w:rPr>
          <w:rFonts w:ascii="仿宋" w:eastAsia="仿宋" w:hAnsi="仿宋"/>
          <w:kern w:val="0"/>
          <w:sz w:val="24"/>
        </w:rPr>
        <w:t>分）</w:t>
      </w:r>
    </w:p>
    <w:p w14:paraId="74E072FA" w14:textId="559F3B71" w:rsidR="00E45339" w:rsidRPr="0030214B" w:rsidRDefault="00B65A76" w:rsidP="0030214B">
      <w:pPr>
        <w:spacing w:line="360" w:lineRule="auto"/>
        <w:ind w:firstLineChars="200" w:firstLine="480"/>
        <w:rPr>
          <w:rFonts w:ascii="仿宋" w:eastAsia="仿宋" w:hAnsi="仿宋"/>
          <w:kern w:val="0"/>
          <w:sz w:val="24"/>
        </w:rPr>
      </w:pPr>
      <w:r>
        <w:rPr>
          <w:rFonts w:ascii="仿宋" w:eastAsia="仿宋" w:hAnsi="仿宋"/>
          <w:color w:val="000000"/>
          <w:sz w:val="24"/>
          <w:shd w:val="clear" w:color="auto" w:fill="FFFFFF"/>
        </w:rPr>
        <w:t>3.</w:t>
      </w:r>
      <w:r w:rsidR="00000000" w:rsidRPr="0030214B">
        <w:rPr>
          <w:rFonts w:ascii="仿宋" w:eastAsia="仿宋" w:hAnsi="仿宋" w:hint="eastAsia"/>
          <w:kern w:val="0"/>
          <w:sz w:val="24"/>
        </w:rPr>
        <w:t>计算题</w:t>
      </w:r>
      <w:r w:rsidR="00000000" w:rsidRPr="0030214B">
        <w:rPr>
          <w:rFonts w:ascii="仿宋" w:eastAsia="仿宋" w:hAnsi="仿宋"/>
          <w:kern w:val="0"/>
          <w:sz w:val="24"/>
        </w:rPr>
        <w:t>（每题</w:t>
      </w:r>
      <w:r w:rsidR="00000000" w:rsidRPr="0030214B">
        <w:rPr>
          <w:rFonts w:ascii="仿宋" w:eastAsia="仿宋" w:hAnsi="仿宋" w:hint="eastAsia"/>
          <w:kern w:val="0"/>
          <w:sz w:val="24"/>
        </w:rPr>
        <w:t>10</w:t>
      </w:r>
      <w:r w:rsidR="00000000" w:rsidRPr="0030214B">
        <w:rPr>
          <w:rFonts w:ascii="仿宋" w:eastAsia="仿宋" w:hAnsi="仿宋"/>
          <w:kern w:val="0"/>
          <w:sz w:val="24"/>
        </w:rPr>
        <w:t>分，共</w:t>
      </w:r>
      <w:r w:rsidR="00000000" w:rsidRPr="0030214B">
        <w:rPr>
          <w:rFonts w:ascii="仿宋" w:eastAsia="仿宋" w:hAnsi="仿宋" w:hint="eastAsia"/>
          <w:kern w:val="0"/>
          <w:sz w:val="24"/>
        </w:rPr>
        <w:t>10</w:t>
      </w:r>
      <w:r w:rsidR="00000000" w:rsidRPr="0030214B">
        <w:rPr>
          <w:rFonts w:ascii="仿宋" w:eastAsia="仿宋" w:hAnsi="仿宋"/>
          <w:kern w:val="0"/>
          <w:sz w:val="24"/>
        </w:rPr>
        <w:t>分）</w:t>
      </w:r>
    </w:p>
    <w:p w14:paraId="61A7E4D8" w14:textId="09D9F189" w:rsidR="00E45339" w:rsidRPr="0030214B" w:rsidRDefault="00B65A76" w:rsidP="0030214B">
      <w:pPr>
        <w:spacing w:line="360" w:lineRule="auto"/>
        <w:ind w:firstLineChars="200" w:firstLine="480"/>
        <w:rPr>
          <w:rFonts w:ascii="仿宋" w:eastAsia="仿宋" w:hAnsi="仿宋"/>
          <w:kern w:val="0"/>
          <w:sz w:val="24"/>
        </w:rPr>
      </w:pPr>
      <w:r>
        <w:rPr>
          <w:rFonts w:ascii="仿宋" w:eastAsia="仿宋" w:hAnsi="仿宋"/>
          <w:color w:val="000000"/>
          <w:sz w:val="24"/>
          <w:shd w:val="clear" w:color="auto" w:fill="FFFFFF"/>
        </w:rPr>
        <w:t>4.</w:t>
      </w:r>
      <w:r w:rsidR="00000000" w:rsidRPr="0030214B">
        <w:rPr>
          <w:rFonts w:ascii="仿宋" w:eastAsia="仿宋" w:hAnsi="仿宋" w:hint="eastAsia"/>
          <w:kern w:val="0"/>
          <w:sz w:val="24"/>
        </w:rPr>
        <w:t>简答题</w:t>
      </w:r>
      <w:r w:rsidR="00000000" w:rsidRPr="0030214B">
        <w:rPr>
          <w:rFonts w:ascii="仿宋" w:eastAsia="仿宋" w:hAnsi="仿宋"/>
          <w:kern w:val="0"/>
          <w:sz w:val="24"/>
        </w:rPr>
        <w:t>（每题9分，共36分）</w:t>
      </w:r>
    </w:p>
    <w:p w14:paraId="01030E69" w14:textId="0F29C4EB" w:rsidR="00E45339" w:rsidRPr="0030214B" w:rsidRDefault="00B65A76" w:rsidP="0030214B">
      <w:pPr>
        <w:spacing w:line="360" w:lineRule="auto"/>
        <w:ind w:firstLineChars="200" w:firstLine="480"/>
        <w:rPr>
          <w:rFonts w:ascii="仿宋" w:eastAsia="仿宋" w:hAnsi="仿宋"/>
          <w:kern w:val="0"/>
          <w:sz w:val="24"/>
        </w:rPr>
      </w:pPr>
      <w:r>
        <w:rPr>
          <w:rFonts w:ascii="仿宋" w:eastAsia="仿宋" w:hAnsi="仿宋"/>
          <w:color w:val="000000"/>
          <w:sz w:val="24"/>
          <w:shd w:val="clear" w:color="auto" w:fill="FFFFFF"/>
        </w:rPr>
        <w:t>5.</w:t>
      </w:r>
      <w:r w:rsidR="00000000" w:rsidRPr="0030214B">
        <w:rPr>
          <w:rFonts w:ascii="仿宋" w:eastAsia="仿宋" w:hAnsi="仿宋" w:hint="eastAsia"/>
          <w:color w:val="000000"/>
          <w:sz w:val="24"/>
          <w:shd w:val="clear" w:color="auto" w:fill="FFFFFF"/>
        </w:rPr>
        <w:t>工程案例</w:t>
      </w:r>
      <w:r w:rsidR="00000000" w:rsidRPr="0030214B">
        <w:rPr>
          <w:rFonts w:ascii="仿宋" w:eastAsia="仿宋" w:hAnsi="仿宋" w:hint="eastAsia"/>
          <w:kern w:val="0"/>
          <w:sz w:val="24"/>
        </w:rPr>
        <w:t>题</w:t>
      </w:r>
      <w:r w:rsidR="00000000" w:rsidRPr="0030214B">
        <w:rPr>
          <w:rFonts w:ascii="仿宋" w:eastAsia="仿宋" w:hAnsi="仿宋"/>
          <w:kern w:val="0"/>
          <w:sz w:val="24"/>
        </w:rPr>
        <w:t>（每题12分，共</w:t>
      </w:r>
      <w:r w:rsidR="00000000" w:rsidRPr="0030214B">
        <w:rPr>
          <w:rFonts w:ascii="仿宋" w:eastAsia="仿宋" w:hAnsi="仿宋" w:hint="eastAsia"/>
          <w:kern w:val="0"/>
          <w:sz w:val="24"/>
        </w:rPr>
        <w:t>2</w:t>
      </w:r>
      <w:r w:rsidR="00000000" w:rsidRPr="0030214B">
        <w:rPr>
          <w:rFonts w:ascii="仿宋" w:eastAsia="仿宋" w:hAnsi="仿宋"/>
          <w:kern w:val="0"/>
          <w:sz w:val="24"/>
        </w:rPr>
        <w:t>4分）</w:t>
      </w:r>
    </w:p>
    <w:sectPr w:rsidR="00E45339" w:rsidRPr="0030214B" w:rsidSect="0006410A">
      <w:headerReference w:type="default" r:id="rId8"/>
      <w:footerReference w:type="even" r:id="rId9"/>
      <w:footerReference w:type="default" r:id="rId10"/>
      <w:pgSz w:w="11906" w:h="16838" w:code="9"/>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31B6" w14:textId="77777777" w:rsidR="00BC7D2D" w:rsidRDefault="00BC7D2D">
      <w:r>
        <w:separator/>
      </w:r>
    </w:p>
  </w:endnote>
  <w:endnote w:type="continuationSeparator" w:id="0">
    <w:p w14:paraId="7E135142" w14:textId="77777777" w:rsidR="00BC7D2D" w:rsidRDefault="00BC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30204"/>
    <w:charset w:val="00"/>
    <w:family w:val="swiss"/>
    <w:pitch w:val="variable"/>
    <w:sig w:usb0="00000007" w:usb1="00000000" w:usb2="00000000" w:usb3="00000000" w:csb0="00000093"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9AF9" w14:textId="77777777" w:rsidR="00E45339" w:rsidRDefault="00000000">
    <w:pPr>
      <w:pStyle w:val="a3"/>
      <w:framePr w:wrap="around" w:vAnchor="text" w:hAnchor="margin" w:xAlign="center" w:y="1"/>
      <w:rPr>
        <w:rStyle w:val="a6"/>
      </w:rPr>
    </w:pPr>
    <w:r>
      <w:fldChar w:fldCharType="begin"/>
    </w:r>
    <w:r>
      <w:rPr>
        <w:rStyle w:val="a6"/>
      </w:rPr>
      <w:instrText xml:space="preserve">PAGE  </w:instrText>
    </w:r>
    <w:r>
      <w:fldChar w:fldCharType="end"/>
    </w:r>
  </w:p>
  <w:p w14:paraId="5BE4F03D" w14:textId="77777777" w:rsidR="00E45339" w:rsidRDefault="00E453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A8D5" w14:textId="77777777" w:rsidR="00E45339" w:rsidRDefault="00000000">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rPr>
      <w:t>- 1 -</w:t>
    </w:r>
    <w:r>
      <w:fldChar w:fldCharType="end"/>
    </w:r>
  </w:p>
  <w:p w14:paraId="6F1DF1EE" w14:textId="77777777" w:rsidR="00E45339" w:rsidRDefault="00E453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D642" w14:textId="77777777" w:rsidR="00BC7D2D" w:rsidRDefault="00BC7D2D">
      <w:r>
        <w:separator/>
      </w:r>
    </w:p>
  </w:footnote>
  <w:footnote w:type="continuationSeparator" w:id="0">
    <w:p w14:paraId="091F42A4" w14:textId="77777777" w:rsidR="00BC7D2D" w:rsidRDefault="00BC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55E9" w14:textId="77777777" w:rsidR="00E45339" w:rsidRDefault="00E4533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I4YzEyYzY0OGUzNjJkYzdhMmE2N2FmYjllNjI3OWIifQ=="/>
  </w:docVars>
  <w:rsids>
    <w:rsidRoot w:val="00E15153"/>
    <w:rsid w:val="00014390"/>
    <w:rsid w:val="00015FFF"/>
    <w:rsid w:val="000211A8"/>
    <w:rsid w:val="00053CD8"/>
    <w:rsid w:val="00060F26"/>
    <w:rsid w:val="0006410A"/>
    <w:rsid w:val="00076807"/>
    <w:rsid w:val="000B1F6F"/>
    <w:rsid w:val="000D1353"/>
    <w:rsid w:val="000E34E7"/>
    <w:rsid w:val="000F1FC1"/>
    <w:rsid w:val="00120AA3"/>
    <w:rsid w:val="00124C11"/>
    <w:rsid w:val="001521BB"/>
    <w:rsid w:val="00184386"/>
    <w:rsid w:val="001A78B3"/>
    <w:rsid w:val="001B266B"/>
    <w:rsid w:val="001D3B7A"/>
    <w:rsid w:val="001D7667"/>
    <w:rsid w:val="00206E6C"/>
    <w:rsid w:val="0022125B"/>
    <w:rsid w:val="00225C98"/>
    <w:rsid w:val="00230C46"/>
    <w:rsid w:val="00251149"/>
    <w:rsid w:val="002567D6"/>
    <w:rsid w:val="00261BFA"/>
    <w:rsid w:val="00271EB1"/>
    <w:rsid w:val="00274ADF"/>
    <w:rsid w:val="00282B66"/>
    <w:rsid w:val="0029154D"/>
    <w:rsid w:val="00295948"/>
    <w:rsid w:val="002B5D02"/>
    <w:rsid w:val="002D1872"/>
    <w:rsid w:val="002D7526"/>
    <w:rsid w:val="002D7BC1"/>
    <w:rsid w:val="002F321D"/>
    <w:rsid w:val="0030214B"/>
    <w:rsid w:val="003051DA"/>
    <w:rsid w:val="003151CE"/>
    <w:rsid w:val="0032480B"/>
    <w:rsid w:val="00333CE9"/>
    <w:rsid w:val="00365993"/>
    <w:rsid w:val="00377E93"/>
    <w:rsid w:val="003D33EF"/>
    <w:rsid w:val="003D5699"/>
    <w:rsid w:val="003E4C0F"/>
    <w:rsid w:val="003F695E"/>
    <w:rsid w:val="003F79FC"/>
    <w:rsid w:val="00406254"/>
    <w:rsid w:val="00416203"/>
    <w:rsid w:val="00424A1F"/>
    <w:rsid w:val="004750E9"/>
    <w:rsid w:val="00483C11"/>
    <w:rsid w:val="00487DE7"/>
    <w:rsid w:val="004A112B"/>
    <w:rsid w:val="004A15EE"/>
    <w:rsid w:val="004A24E9"/>
    <w:rsid w:val="004C2B70"/>
    <w:rsid w:val="004C32B0"/>
    <w:rsid w:val="004E2EBA"/>
    <w:rsid w:val="004E714A"/>
    <w:rsid w:val="004F3FA9"/>
    <w:rsid w:val="004F5C63"/>
    <w:rsid w:val="00515437"/>
    <w:rsid w:val="00530B03"/>
    <w:rsid w:val="00550633"/>
    <w:rsid w:val="005576F7"/>
    <w:rsid w:val="00557B9E"/>
    <w:rsid w:val="0057245D"/>
    <w:rsid w:val="0058269B"/>
    <w:rsid w:val="005B1EFC"/>
    <w:rsid w:val="005D1BB7"/>
    <w:rsid w:val="006171E3"/>
    <w:rsid w:val="00620D75"/>
    <w:rsid w:val="00621A2C"/>
    <w:rsid w:val="00623C55"/>
    <w:rsid w:val="006428A6"/>
    <w:rsid w:val="006436FB"/>
    <w:rsid w:val="00651749"/>
    <w:rsid w:val="006540AA"/>
    <w:rsid w:val="0065447B"/>
    <w:rsid w:val="0066336C"/>
    <w:rsid w:val="0067360B"/>
    <w:rsid w:val="006756E7"/>
    <w:rsid w:val="006A28F9"/>
    <w:rsid w:val="006B0B95"/>
    <w:rsid w:val="006B3324"/>
    <w:rsid w:val="006B4ECE"/>
    <w:rsid w:val="006B6DB4"/>
    <w:rsid w:val="006C722E"/>
    <w:rsid w:val="006D42E6"/>
    <w:rsid w:val="00700951"/>
    <w:rsid w:val="00721C39"/>
    <w:rsid w:val="00726111"/>
    <w:rsid w:val="00726723"/>
    <w:rsid w:val="007304BC"/>
    <w:rsid w:val="007359D7"/>
    <w:rsid w:val="00735CE7"/>
    <w:rsid w:val="0074001B"/>
    <w:rsid w:val="007419A1"/>
    <w:rsid w:val="007500B5"/>
    <w:rsid w:val="0075736B"/>
    <w:rsid w:val="00757D97"/>
    <w:rsid w:val="0078258E"/>
    <w:rsid w:val="00796364"/>
    <w:rsid w:val="007A3F44"/>
    <w:rsid w:val="007C067C"/>
    <w:rsid w:val="007C6CD5"/>
    <w:rsid w:val="007D3412"/>
    <w:rsid w:val="00800B99"/>
    <w:rsid w:val="00854F88"/>
    <w:rsid w:val="00861E92"/>
    <w:rsid w:val="00870ECC"/>
    <w:rsid w:val="008730A6"/>
    <w:rsid w:val="008C26AC"/>
    <w:rsid w:val="008D4F3D"/>
    <w:rsid w:val="008D61FA"/>
    <w:rsid w:val="008E403C"/>
    <w:rsid w:val="008F0A26"/>
    <w:rsid w:val="008F3F83"/>
    <w:rsid w:val="00904BDA"/>
    <w:rsid w:val="009121D8"/>
    <w:rsid w:val="00923428"/>
    <w:rsid w:val="00934357"/>
    <w:rsid w:val="00937B72"/>
    <w:rsid w:val="00944392"/>
    <w:rsid w:val="0095654F"/>
    <w:rsid w:val="0096253A"/>
    <w:rsid w:val="009763D5"/>
    <w:rsid w:val="00983235"/>
    <w:rsid w:val="009D046F"/>
    <w:rsid w:val="00A30C39"/>
    <w:rsid w:val="00A378B0"/>
    <w:rsid w:val="00A42E91"/>
    <w:rsid w:val="00A6667F"/>
    <w:rsid w:val="00A96D2D"/>
    <w:rsid w:val="00AA0747"/>
    <w:rsid w:val="00AA12C5"/>
    <w:rsid w:val="00AC67B6"/>
    <w:rsid w:val="00AD4C31"/>
    <w:rsid w:val="00AF4510"/>
    <w:rsid w:val="00B0647F"/>
    <w:rsid w:val="00B1145E"/>
    <w:rsid w:val="00B232CC"/>
    <w:rsid w:val="00B410D3"/>
    <w:rsid w:val="00B41A9F"/>
    <w:rsid w:val="00B41AB9"/>
    <w:rsid w:val="00B65A76"/>
    <w:rsid w:val="00B662CC"/>
    <w:rsid w:val="00B7764A"/>
    <w:rsid w:val="00B94AF2"/>
    <w:rsid w:val="00BA2150"/>
    <w:rsid w:val="00BA3AA3"/>
    <w:rsid w:val="00BC0E44"/>
    <w:rsid w:val="00BC7D2D"/>
    <w:rsid w:val="00C24308"/>
    <w:rsid w:val="00C4038F"/>
    <w:rsid w:val="00C460F9"/>
    <w:rsid w:val="00C51A93"/>
    <w:rsid w:val="00C75BAC"/>
    <w:rsid w:val="00C80822"/>
    <w:rsid w:val="00CC2134"/>
    <w:rsid w:val="00CC2D5B"/>
    <w:rsid w:val="00CC3B73"/>
    <w:rsid w:val="00D01E2F"/>
    <w:rsid w:val="00D03422"/>
    <w:rsid w:val="00D05BF5"/>
    <w:rsid w:val="00D131D8"/>
    <w:rsid w:val="00D33024"/>
    <w:rsid w:val="00D55E09"/>
    <w:rsid w:val="00D569C9"/>
    <w:rsid w:val="00D728AE"/>
    <w:rsid w:val="00D80FBC"/>
    <w:rsid w:val="00D85221"/>
    <w:rsid w:val="00D853CB"/>
    <w:rsid w:val="00D861F1"/>
    <w:rsid w:val="00D90949"/>
    <w:rsid w:val="00D928C0"/>
    <w:rsid w:val="00D9407A"/>
    <w:rsid w:val="00D964B2"/>
    <w:rsid w:val="00DB564C"/>
    <w:rsid w:val="00DD3EF4"/>
    <w:rsid w:val="00E14BFE"/>
    <w:rsid w:val="00E15153"/>
    <w:rsid w:val="00E4109D"/>
    <w:rsid w:val="00E44B93"/>
    <w:rsid w:val="00E45339"/>
    <w:rsid w:val="00E5188C"/>
    <w:rsid w:val="00E61A99"/>
    <w:rsid w:val="00EB195A"/>
    <w:rsid w:val="00EB62FB"/>
    <w:rsid w:val="00EE00BE"/>
    <w:rsid w:val="00EF1E71"/>
    <w:rsid w:val="00EF1F31"/>
    <w:rsid w:val="00EF2776"/>
    <w:rsid w:val="00F15947"/>
    <w:rsid w:val="00F21D45"/>
    <w:rsid w:val="00F3315E"/>
    <w:rsid w:val="00F400D7"/>
    <w:rsid w:val="00F470F4"/>
    <w:rsid w:val="00F54F9B"/>
    <w:rsid w:val="00F60AA1"/>
    <w:rsid w:val="00F75EDB"/>
    <w:rsid w:val="00F9161F"/>
    <w:rsid w:val="00F92696"/>
    <w:rsid w:val="00FA5776"/>
    <w:rsid w:val="00FB1D39"/>
    <w:rsid w:val="00FB1D6A"/>
    <w:rsid w:val="00FE263F"/>
    <w:rsid w:val="00FE7F5D"/>
    <w:rsid w:val="00FF149F"/>
    <w:rsid w:val="00FF57D3"/>
    <w:rsid w:val="00FF7394"/>
    <w:rsid w:val="01B566CA"/>
    <w:rsid w:val="09E04B4D"/>
    <w:rsid w:val="0A75296C"/>
    <w:rsid w:val="0AF74AE3"/>
    <w:rsid w:val="0C2053A2"/>
    <w:rsid w:val="0E7439A6"/>
    <w:rsid w:val="18E91BF4"/>
    <w:rsid w:val="255C2760"/>
    <w:rsid w:val="27CE0399"/>
    <w:rsid w:val="28D207A6"/>
    <w:rsid w:val="2BAB2F2A"/>
    <w:rsid w:val="2C905A08"/>
    <w:rsid w:val="2D743FB9"/>
    <w:rsid w:val="2FF12EA6"/>
    <w:rsid w:val="316F71FE"/>
    <w:rsid w:val="3D9440C2"/>
    <w:rsid w:val="3FB70B3E"/>
    <w:rsid w:val="404A47B5"/>
    <w:rsid w:val="416F4F3D"/>
    <w:rsid w:val="4174455F"/>
    <w:rsid w:val="425B145E"/>
    <w:rsid w:val="427F5F00"/>
    <w:rsid w:val="42AD6DF3"/>
    <w:rsid w:val="43002A7C"/>
    <w:rsid w:val="488214F8"/>
    <w:rsid w:val="4B484B64"/>
    <w:rsid w:val="4F332ECC"/>
    <w:rsid w:val="539B3CC9"/>
    <w:rsid w:val="55536F87"/>
    <w:rsid w:val="56D616B2"/>
    <w:rsid w:val="585664DA"/>
    <w:rsid w:val="59379223"/>
    <w:rsid w:val="5E34642E"/>
    <w:rsid w:val="614E674B"/>
    <w:rsid w:val="628D222E"/>
    <w:rsid w:val="62C8588D"/>
    <w:rsid w:val="63ED7C73"/>
    <w:rsid w:val="652A555F"/>
    <w:rsid w:val="671F7C85"/>
    <w:rsid w:val="6BC63F74"/>
    <w:rsid w:val="6C730051"/>
    <w:rsid w:val="6DC33772"/>
    <w:rsid w:val="6DF5280B"/>
    <w:rsid w:val="6E7B67D7"/>
    <w:rsid w:val="6EB54B41"/>
    <w:rsid w:val="726A3C6C"/>
    <w:rsid w:val="733040D3"/>
    <w:rsid w:val="73477694"/>
    <w:rsid w:val="75667217"/>
    <w:rsid w:val="77370B16"/>
    <w:rsid w:val="7BFD65E6"/>
    <w:rsid w:val="7C74143D"/>
    <w:rsid w:val="7C9F6B05"/>
    <w:rsid w:val="7FBD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C362F"/>
  <w15:docId w15:val="{24C864CA-A253-4C4B-9681-C3B6E3AE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page number"/>
    <w:basedOn w:val="a0"/>
    <w:qFormat/>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fzimg.com/G05/M00/20/C8/p4YBAFih_62AKOTNAADqB8EYFF0893_b.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 怡丹</cp:lastModifiedBy>
  <cp:revision>11</cp:revision>
  <cp:lastPrinted>2023-03-13T08:12:00Z</cp:lastPrinted>
  <dcterms:created xsi:type="dcterms:W3CDTF">2021-03-17T23:49:00Z</dcterms:created>
  <dcterms:modified xsi:type="dcterms:W3CDTF">2023-03-13T08:12:00Z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87DA16FE3B01402FA84071F850D20EC4</vt:lpwstr>
  </property>
</Properties>
</file>