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581" w:rsidRPr="00BA49B4" w:rsidRDefault="00B01581" w:rsidP="00B01581">
      <w:pPr>
        <w:spacing w:line="560" w:lineRule="exact"/>
        <w:jc w:val="center"/>
        <w:rPr>
          <w:rFonts w:ascii="方正小标宋简体" w:eastAsia="方正小标宋简体" w:hAnsi="宋体"/>
          <w:sz w:val="32"/>
          <w:szCs w:val="32"/>
        </w:rPr>
      </w:pPr>
      <w:r w:rsidRPr="00BA49B4">
        <w:rPr>
          <w:rFonts w:ascii="方正小标宋简体" w:eastAsia="方正小标宋简体" w:hAnsi="宋体"/>
          <w:sz w:val="32"/>
          <w:szCs w:val="32"/>
        </w:rPr>
        <w:t>《</w:t>
      </w:r>
      <w:r w:rsidRPr="00002D00">
        <w:rPr>
          <w:rFonts w:ascii="方正小标宋简体" w:eastAsia="方正小标宋简体" w:hAnsi="宋体"/>
          <w:sz w:val="32"/>
          <w:szCs w:val="32"/>
        </w:rPr>
        <w:t>基础</w:t>
      </w:r>
      <w:r w:rsidRPr="00BA49B4">
        <w:rPr>
          <w:rFonts w:ascii="方正小标宋简体" w:eastAsia="方正小标宋简体" w:hAnsi="宋体"/>
          <w:sz w:val="32"/>
          <w:szCs w:val="32"/>
        </w:rPr>
        <w:t>生物化学》考试大纲</w:t>
      </w:r>
    </w:p>
    <w:p w:rsidR="00B01581" w:rsidRDefault="00B01581" w:rsidP="00B01581">
      <w:pPr>
        <w:spacing w:after="0" w:line="560" w:lineRule="exact"/>
        <w:jc w:val="center"/>
        <w:rPr>
          <w:rFonts w:eastAsia="黑体"/>
          <w:bCs/>
        </w:rPr>
      </w:pPr>
    </w:p>
    <w:p w:rsidR="00B01581" w:rsidRPr="00002D00" w:rsidRDefault="00B01581" w:rsidP="00B01581">
      <w:pPr>
        <w:spacing w:after="0" w:line="560" w:lineRule="exact"/>
        <w:rPr>
          <w:rFonts w:ascii="黑体" w:eastAsia="黑体" w:hAnsi="黑体"/>
          <w:sz w:val="28"/>
          <w:szCs w:val="28"/>
        </w:rPr>
      </w:pPr>
      <w:r w:rsidRPr="00002D00">
        <w:rPr>
          <w:rFonts w:ascii="黑体" w:eastAsia="黑体" w:hAnsi="黑体"/>
          <w:sz w:val="28"/>
          <w:szCs w:val="28"/>
        </w:rPr>
        <w:t>一、</w:t>
      </w:r>
      <w:r w:rsidRPr="00002D00">
        <w:rPr>
          <w:rFonts w:ascii="黑体" w:eastAsia="黑体" w:hAnsi="黑体" w:hint="eastAsia"/>
          <w:sz w:val="28"/>
          <w:szCs w:val="28"/>
        </w:rPr>
        <w:t>考试目的和性质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本考试大纲主要针对专升本考试之用，基础生物化学是生物学的重要组成部分，是动物学、植物学、遗传学、生理学、医学、农学、药学及食品等学科的基础理论课程，主要内容包括生物大分子的结构、性质和功能以及生物大分子的物质代谢和能量代谢等。要求考生系统地理解和掌握生物化学的基本概念和基本理论，掌握各类生物大分子的结构、性质和功能及其合成代谢和分解代谢的基本途径及调控方法，了解生物化学的最新进展，能综合运用所学的知识分析问题和解决问题。</w:t>
      </w:r>
    </w:p>
    <w:p w:rsidR="00B01581" w:rsidRPr="00002D00" w:rsidRDefault="00B01581" w:rsidP="00B01581">
      <w:pPr>
        <w:spacing w:after="0" w:line="560" w:lineRule="exact"/>
        <w:rPr>
          <w:rFonts w:ascii="黑体" w:eastAsia="黑体" w:hAnsi="黑体"/>
          <w:sz w:val="28"/>
          <w:szCs w:val="28"/>
        </w:rPr>
      </w:pPr>
      <w:r w:rsidRPr="00002D00">
        <w:rPr>
          <w:rFonts w:ascii="黑体" w:eastAsia="黑体" w:hAnsi="黑体"/>
          <w:sz w:val="28"/>
          <w:szCs w:val="28"/>
        </w:rPr>
        <w:t>二、考试</w:t>
      </w:r>
      <w:r w:rsidRPr="00002D00">
        <w:rPr>
          <w:rFonts w:ascii="黑体" w:eastAsia="黑体" w:hAnsi="黑体" w:hint="eastAsia"/>
          <w:sz w:val="28"/>
          <w:szCs w:val="28"/>
        </w:rPr>
        <w:t>方式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闭卷笔试，总分为100分。</w:t>
      </w:r>
    </w:p>
    <w:p w:rsidR="00B01581" w:rsidRPr="00002D00" w:rsidRDefault="00B01581" w:rsidP="00B01581">
      <w:pPr>
        <w:spacing w:after="0" w:line="560" w:lineRule="exact"/>
        <w:rPr>
          <w:rFonts w:ascii="黑体" w:eastAsia="黑体" w:hAnsi="黑体"/>
          <w:sz w:val="28"/>
          <w:szCs w:val="28"/>
        </w:rPr>
      </w:pPr>
      <w:r w:rsidRPr="00002D00">
        <w:rPr>
          <w:rFonts w:ascii="黑体" w:eastAsia="黑体" w:hAnsi="黑体"/>
          <w:sz w:val="28"/>
          <w:szCs w:val="28"/>
        </w:rPr>
        <w:t>三、试卷结构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 w:hint="eastAsia"/>
          <w:sz w:val="28"/>
          <w:szCs w:val="28"/>
        </w:rPr>
        <w:t>单项选择</w:t>
      </w:r>
      <w:r w:rsidR="005B54D5" w:rsidRPr="00002D00">
        <w:rPr>
          <w:rFonts w:asciiTheme="minorEastAsia" w:eastAsiaTheme="minorEastAsia" w:hAnsiTheme="minorEastAsia" w:hint="eastAsia"/>
          <w:sz w:val="28"/>
          <w:szCs w:val="28"/>
        </w:rPr>
        <w:t>题</w:t>
      </w:r>
      <w:r w:rsidR="009E0380" w:rsidRPr="00002D00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B01581" w:rsidRPr="00002D00" w:rsidRDefault="00B01581" w:rsidP="00B01581">
      <w:pPr>
        <w:spacing w:after="0" w:line="560" w:lineRule="exact"/>
        <w:rPr>
          <w:rFonts w:ascii="黑体" w:eastAsia="黑体" w:hAnsi="黑体"/>
          <w:sz w:val="28"/>
          <w:szCs w:val="28"/>
        </w:rPr>
      </w:pPr>
      <w:r w:rsidRPr="00002D00">
        <w:rPr>
          <w:rFonts w:ascii="黑体" w:eastAsia="黑体" w:hAnsi="黑体"/>
          <w:sz w:val="28"/>
          <w:szCs w:val="28"/>
        </w:rPr>
        <w:t>四、考试</w:t>
      </w:r>
      <w:r w:rsidRPr="00002D00">
        <w:rPr>
          <w:rFonts w:ascii="黑体" w:eastAsia="黑体" w:hAnsi="黑体" w:hint="eastAsia"/>
          <w:sz w:val="28"/>
          <w:szCs w:val="28"/>
        </w:rPr>
        <w:t>主要</w:t>
      </w:r>
      <w:r w:rsidRPr="00002D00">
        <w:rPr>
          <w:rFonts w:ascii="黑体" w:eastAsia="黑体" w:hAnsi="黑体"/>
          <w:sz w:val="28"/>
          <w:szCs w:val="28"/>
        </w:rPr>
        <w:t>内容</w:t>
      </w:r>
    </w:p>
    <w:p w:rsidR="00B01581" w:rsidRPr="00002D00" w:rsidRDefault="00B01581" w:rsidP="00002D00">
      <w:pPr>
        <w:spacing w:after="0" w:line="560" w:lineRule="exact"/>
        <w:ind w:firstLineChars="200" w:firstLine="562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002D00">
        <w:rPr>
          <w:rFonts w:asciiTheme="minorEastAsia" w:eastAsiaTheme="minorEastAsia" w:hAnsiTheme="minorEastAsia"/>
          <w:b/>
          <w:sz w:val="28"/>
          <w:szCs w:val="28"/>
        </w:rPr>
        <w:t>第一章 核酸化学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1、考试内容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核酸的基本化学组成及分类；核苷酸的结构；DNA和RNA一级结构、二级结构和DNA的三级结构；RNA的分类；核酸的主要理化特性。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2、 基本要求</w:t>
      </w:r>
    </w:p>
    <w:p w:rsidR="00B01581" w:rsidRPr="00002D00" w:rsidRDefault="00B01581" w:rsidP="00B01581">
      <w:pPr>
        <w:pStyle w:val="1"/>
        <w:autoSpaceDE w:val="0"/>
        <w:autoSpaceDN w:val="0"/>
        <w:spacing w:line="560" w:lineRule="exact"/>
        <w:textAlignment w:val="bottom"/>
        <w:rPr>
          <w:rFonts w:asciiTheme="minorEastAsia" w:eastAsiaTheme="minorEastAsia" w:hAnsiTheme="minorEastAsia"/>
          <w:kern w:val="2"/>
          <w:sz w:val="28"/>
          <w:szCs w:val="28"/>
        </w:rPr>
      </w:pPr>
      <w:r w:rsidRPr="00002D00">
        <w:rPr>
          <w:rFonts w:asciiTheme="minorEastAsia" w:eastAsiaTheme="minorEastAsia" w:hAnsiTheme="minorEastAsia"/>
          <w:kern w:val="2"/>
          <w:sz w:val="28"/>
          <w:szCs w:val="28"/>
        </w:rPr>
        <w:t>（1）了解核苷酸组成、结构、结构单位及核苷酸的性质。</w:t>
      </w:r>
    </w:p>
    <w:p w:rsidR="00B01581" w:rsidRPr="00002D00" w:rsidRDefault="00B01581" w:rsidP="00B01581">
      <w:pPr>
        <w:pStyle w:val="1"/>
        <w:autoSpaceDE w:val="0"/>
        <w:autoSpaceDN w:val="0"/>
        <w:spacing w:line="560" w:lineRule="exact"/>
        <w:textAlignment w:val="bottom"/>
        <w:rPr>
          <w:rFonts w:asciiTheme="minorEastAsia" w:eastAsiaTheme="minorEastAsia" w:hAnsiTheme="minorEastAsia"/>
          <w:kern w:val="2"/>
          <w:sz w:val="28"/>
          <w:szCs w:val="28"/>
        </w:rPr>
      </w:pPr>
      <w:r w:rsidRPr="00002D00">
        <w:rPr>
          <w:rFonts w:asciiTheme="minorEastAsia" w:eastAsiaTheme="minorEastAsia" w:hAnsiTheme="minorEastAsia"/>
          <w:kern w:val="2"/>
          <w:sz w:val="28"/>
          <w:szCs w:val="28"/>
        </w:rPr>
        <w:t>（2）了解核酸的组成、结构、结构单位及核酸的性质。</w:t>
      </w:r>
    </w:p>
    <w:p w:rsidR="00B01581" w:rsidRPr="00002D00" w:rsidRDefault="00B01581" w:rsidP="00B01581">
      <w:pPr>
        <w:pStyle w:val="1"/>
        <w:autoSpaceDE w:val="0"/>
        <w:autoSpaceDN w:val="0"/>
        <w:spacing w:line="560" w:lineRule="exact"/>
        <w:textAlignment w:val="bottom"/>
        <w:rPr>
          <w:rFonts w:asciiTheme="minorEastAsia" w:eastAsiaTheme="minorEastAsia" w:hAnsiTheme="minorEastAsia"/>
          <w:kern w:val="2"/>
          <w:sz w:val="28"/>
          <w:szCs w:val="28"/>
        </w:rPr>
      </w:pPr>
      <w:r w:rsidRPr="00002D00">
        <w:rPr>
          <w:rFonts w:asciiTheme="minorEastAsia" w:eastAsiaTheme="minorEastAsia" w:hAnsiTheme="minorEastAsia"/>
          <w:kern w:val="2"/>
          <w:sz w:val="28"/>
          <w:szCs w:val="28"/>
        </w:rPr>
        <w:lastRenderedPageBreak/>
        <w:t>（3）掌握DNA的二级结构模型。</w:t>
      </w:r>
    </w:p>
    <w:p w:rsidR="00B01581" w:rsidRPr="00002D00" w:rsidRDefault="00B01581" w:rsidP="00002D00">
      <w:pPr>
        <w:spacing w:after="0" w:line="560" w:lineRule="exact"/>
        <w:ind w:firstLineChars="200" w:firstLine="562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002D00">
        <w:rPr>
          <w:rFonts w:asciiTheme="minorEastAsia" w:eastAsiaTheme="minorEastAsia" w:hAnsiTheme="minorEastAsia"/>
          <w:b/>
          <w:sz w:val="28"/>
          <w:szCs w:val="28"/>
        </w:rPr>
        <w:t>第二章 蛋白质化学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1、考试内容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蛋白质的化学组成，20种氨基酸的简写符号；氨基酸的理化性质及化学反应；蛋白质分子的结构（一级、二级、高级结构的概念及形式）；蛋白质结构与功能的关系；蛋白质的重要性质及分离纯化方法；蛋白质的变性作用。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2、 基本要求</w:t>
      </w:r>
    </w:p>
    <w:p w:rsidR="00B01581" w:rsidRPr="00002D00" w:rsidRDefault="00B01581" w:rsidP="00B01581">
      <w:pPr>
        <w:pStyle w:val="1"/>
        <w:autoSpaceDE w:val="0"/>
        <w:autoSpaceDN w:val="0"/>
        <w:spacing w:line="560" w:lineRule="exact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（1）了解氨基酸的分类。</w:t>
      </w:r>
    </w:p>
    <w:p w:rsidR="00B01581" w:rsidRPr="00002D00" w:rsidRDefault="00B01581" w:rsidP="00B01581">
      <w:pPr>
        <w:pStyle w:val="1"/>
        <w:autoSpaceDE w:val="0"/>
        <w:autoSpaceDN w:val="0"/>
        <w:spacing w:line="560" w:lineRule="exact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（2）掌握氨基酸与蛋白质的理化性质。</w:t>
      </w:r>
    </w:p>
    <w:p w:rsidR="00B01581" w:rsidRPr="00002D00" w:rsidRDefault="00B01581" w:rsidP="00B01581">
      <w:pPr>
        <w:pStyle w:val="1"/>
        <w:autoSpaceDE w:val="0"/>
        <w:autoSpaceDN w:val="0"/>
        <w:spacing w:line="560" w:lineRule="exact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（3）理解氨基酸的通式与结构。</w:t>
      </w:r>
    </w:p>
    <w:p w:rsidR="00B01581" w:rsidRPr="00002D00" w:rsidRDefault="00B01581" w:rsidP="00B01581">
      <w:pPr>
        <w:pStyle w:val="1"/>
        <w:autoSpaceDE w:val="0"/>
        <w:autoSpaceDN w:val="0"/>
        <w:spacing w:line="560" w:lineRule="exact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（4）理解蛋白质一级、二级、三级结构和四级结构的概念。</w:t>
      </w:r>
    </w:p>
    <w:p w:rsidR="00B01581" w:rsidRPr="00002D00" w:rsidRDefault="00B01581" w:rsidP="00B01581">
      <w:pPr>
        <w:pStyle w:val="1"/>
        <w:autoSpaceDE w:val="0"/>
        <w:autoSpaceDN w:val="0"/>
        <w:spacing w:line="560" w:lineRule="exact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（5）掌握蛋白质的变性作用、蛋白质结构与功能的关系。</w:t>
      </w:r>
    </w:p>
    <w:p w:rsidR="00B01581" w:rsidRPr="00002D00" w:rsidRDefault="00B01581" w:rsidP="00002D00">
      <w:pPr>
        <w:spacing w:after="0" w:line="560" w:lineRule="exact"/>
        <w:ind w:firstLineChars="200" w:firstLine="562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002D00">
        <w:rPr>
          <w:rFonts w:asciiTheme="minorEastAsia" w:eastAsiaTheme="minorEastAsia" w:hAnsiTheme="minorEastAsia"/>
          <w:b/>
          <w:sz w:val="28"/>
          <w:szCs w:val="28"/>
        </w:rPr>
        <w:t>第三章 酶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1、考试内容</w:t>
      </w:r>
    </w:p>
    <w:p w:rsidR="00B01581" w:rsidRPr="00002D00" w:rsidRDefault="00B01581" w:rsidP="00B01581">
      <w:pPr>
        <w:pStyle w:val="1"/>
        <w:autoSpaceDE w:val="0"/>
        <w:autoSpaceDN w:val="0"/>
        <w:spacing w:line="560" w:lineRule="exact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酶的概念；酶的分类；酶的作用机制；影响酶促反应的因素；酶促反应动力学；酶活性的调节；维生素和辅酶。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2、 基本要求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 xml:space="preserve">（1）了解酶的概念。 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（2）掌握酶活性调节的因素、酶的作用机制。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（3）掌握酶活力概念、米氏方程以及影响酶促反应的因素。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（4）了解各种维生素的活性形式和生理功能。</w:t>
      </w:r>
    </w:p>
    <w:p w:rsidR="00B01581" w:rsidRPr="00002D00" w:rsidRDefault="00B01581" w:rsidP="00002D00">
      <w:pPr>
        <w:spacing w:after="0" w:line="560" w:lineRule="exact"/>
        <w:ind w:firstLineChars="200" w:firstLine="562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002D00">
        <w:rPr>
          <w:rFonts w:asciiTheme="minorEastAsia" w:eastAsiaTheme="minorEastAsia" w:hAnsiTheme="minorEastAsia"/>
          <w:b/>
          <w:sz w:val="28"/>
          <w:szCs w:val="28"/>
        </w:rPr>
        <w:lastRenderedPageBreak/>
        <w:t>第四章 脂类与生物膜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1、考试内容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 xml:space="preserve">生物体内的脂类；生物膜的结构和功能。 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2、 基本要求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（1）掌握脂肪酸、脂肪和复合脂的结构特点。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（2）掌握生物膜的化学组成。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（3）了解生物膜的结构和功能。</w:t>
      </w:r>
    </w:p>
    <w:p w:rsidR="00B01581" w:rsidRPr="00002D00" w:rsidRDefault="00B01581" w:rsidP="00002D00">
      <w:pPr>
        <w:spacing w:after="0" w:line="560" w:lineRule="exact"/>
        <w:ind w:firstLineChars="200" w:firstLine="562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002D00">
        <w:rPr>
          <w:rFonts w:asciiTheme="minorEastAsia" w:eastAsiaTheme="minorEastAsia" w:hAnsiTheme="minorEastAsia"/>
          <w:b/>
          <w:sz w:val="28"/>
          <w:szCs w:val="28"/>
        </w:rPr>
        <w:t>第五章 糖代谢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1、考试内容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生物体内的糖类（单糖、寡糖和多糖）；双糖和多糖的酶促降解；糖酵解；三羧酸循环；磷酸戊糖途径；糖异生作用；蔗糖和多糖的生物合成。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2、 基本要求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（1）理解糖酵解和三羧酸循环的概念、部位和过程。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（2）掌握三羧酸循环的途径及其限速酶调控位点。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（3）掌握磷酸戊糖途径及其生物学意义。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</w:t>
      </w:r>
      <w:r w:rsidRPr="00002D00">
        <w:rPr>
          <w:rFonts w:asciiTheme="minorEastAsia" w:eastAsiaTheme="minorEastAsia" w:hAnsiTheme="minorEastAsia" w:hint="eastAsia"/>
          <w:sz w:val="28"/>
          <w:szCs w:val="28"/>
        </w:rPr>
        <w:t>4</w:t>
      </w:r>
      <w:r w:rsidRPr="00002D00">
        <w:rPr>
          <w:rFonts w:asciiTheme="minorEastAsia" w:eastAsiaTheme="minorEastAsia" w:hAnsiTheme="minorEastAsia"/>
          <w:sz w:val="28"/>
          <w:szCs w:val="28"/>
        </w:rPr>
        <w:t>）掌握糖异生作用的概念、场所、原料及主要途径。</w:t>
      </w:r>
    </w:p>
    <w:p w:rsidR="00B01581" w:rsidRPr="00002D00" w:rsidRDefault="00B01581" w:rsidP="00002D00">
      <w:pPr>
        <w:spacing w:after="0" w:line="560" w:lineRule="exact"/>
        <w:ind w:firstLineChars="200" w:firstLine="562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002D00">
        <w:rPr>
          <w:rFonts w:asciiTheme="minorEastAsia" w:eastAsiaTheme="minorEastAsia" w:hAnsiTheme="minorEastAsia"/>
          <w:b/>
          <w:sz w:val="28"/>
          <w:szCs w:val="28"/>
        </w:rPr>
        <w:t>第六章 生物氧化和氧化磷酸化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1、考试内容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生物氧化概述；呼吸链；氧化磷酸化。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2、 基本要求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（1）掌握生物氧化的概念。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lastRenderedPageBreak/>
        <w:t>（2）了解ATP的生物学功能</w:t>
      </w:r>
      <w:r w:rsidRPr="00002D00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002D00">
        <w:rPr>
          <w:rFonts w:asciiTheme="minorEastAsia" w:eastAsiaTheme="minorEastAsia" w:hAnsiTheme="minorEastAsia"/>
          <w:sz w:val="28"/>
          <w:szCs w:val="28"/>
        </w:rPr>
        <w:t>呼吸链的组分</w:t>
      </w:r>
      <w:r w:rsidRPr="00002D00">
        <w:rPr>
          <w:rFonts w:asciiTheme="minorEastAsia" w:eastAsiaTheme="minorEastAsia" w:hAnsiTheme="minorEastAsia" w:hint="eastAsia"/>
          <w:sz w:val="28"/>
          <w:szCs w:val="28"/>
        </w:rPr>
        <w:t>及</w:t>
      </w:r>
      <w:r w:rsidRPr="00002D00">
        <w:rPr>
          <w:rFonts w:asciiTheme="minorEastAsia" w:eastAsiaTheme="minorEastAsia" w:hAnsiTheme="minorEastAsia"/>
          <w:sz w:val="28"/>
          <w:szCs w:val="28"/>
        </w:rPr>
        <w:t>呼吸链中传递体的排列顺序。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</w:t>
      </w:r>
      <w:r w:rsidRPr="00002D00">
        <w:rPr>
          <w:rFonts w:asciiTheme="minorEastAsia" w:eastAsiaTheme="minorEastAsia" w:hAnsiTheme="minorEastAsia" w:hint="eastAsia"/>
          <w:sz w:val="28"/>
          <w:szCs w:val="28"/>
        </w:rPr>
        <w:t>3</w:t>
      </w:r>
      <w:r w:rsidRPr="00002D00">
        <w:rPr>
          <w:rFonts w:asciiTheme="minorEastAsia" w:eastAsiaTheme="minorEastAsia" w:hAnsiTheme="minorEastAsia"/>
          <w:sz w:val="28"/>
          <w:szCs w:val="28"/>
        </w:rPr>
        <w:t>）掌握氧化磷酸化偶联机制。</w:t>
      </w:r>
    </w:p>
    <w:p w:rsidR="00B01581" w:rsidRPr="00002D00" w:rsidRDefault="00B01581" w:rsidP="00002D00">
      <w:pPr>
        <w:spacing w:after="0" w:line="560" w:lineRule="exact"/>
        <w:ind w:firstLineChars="200" w:firstLine="562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002D00">
        <w:rPr>
          <w:rFonts w:asciiTheme="minorEastAsia" w:eastAsiaTheme="minorEastAsia" w:hAnsiTheme="minorEastAsia"/>
          <w:b/>
          <w:sz w:val="28"/>
          <w:szCs w:val="28"/>
        </w:rPr>
        <w:t>第七章 脂类代谢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1、考试内容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脂肪的分解代谢；脂肪的合成代谢；类脂的代谢。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2、 基本要求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（1）掌握脂肪酸的氧化途径（重点掌握β-氧化）。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（2）掌握脂肪酸的从头合成途径。</w:t>
      </w:r>
    </w:p>
    <w:p w:rsidR="00B01581" w:rsidRPr="00002D00" w:rsidRDefault="00B01581" w:rsidP="00002D00">
      <w:pPr>
        <w:spacing w:after="0" w:line="560" w:lineRule="exact"/>
        <w:ind w:firstLineChars="200" w:firstLine="562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002D00">
        <w:rPr>
          <w:rFonts w:asciiTheme="minorEastAsia" w:eastAsiaTheme="minorEastAsia" w:hAnsiTheme="minorEastAsia"/>
          <w:b/>
          <w:sz w:val="28"/>
          <w:szCs w:val="28"/>
        </w:rPr>
        <w:t>第八章 蛋白质代谢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1、考试内容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蛋白质的酶促降解；氨基酸的分解与转化；氨的同化；氨基酸的生物合成；蛋白质合成体系及合成过程。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2、 基本要求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（1）掌握氨基酸的分解与转化过程。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（2）掌握尿素循环过程。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（3）了解蛋白质合成体系的作用。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（4）掌握蛋白质的合成过程。</w:t>
      </w:r>
    </w:p>
    <w:p w:rsidR="00B01581" w:rsidRPr="00002D00" w:rsidRDefault="00B01581" w:rsidP="00002D00">
      <w:pPr>
        <w:spacing w:after="0" w:line="560" w:lineRule="exact"/>
        <w:ind w:firstLineChars="200" w:firstLine="562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002D00">
        <w:rPr>
          <w:rFonts w:asciiTheme="minorEastAsia" w:eastAsiaTheme="minorEastAsia" w:hAnsiTheme="minorEastAsia"/>
          <w:b/>
          <w:sz w:val="28"/>
          <w:szCs w:val="28"/>
        </w:rPr>
        <w:t>第九章 核酸代谢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1、考试内容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核酸的酶促降解；核苷酸的分解和合成代谢；核酸（DNA、RNA）的生物合成；基因工程简介。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lastRenderedPageBreak/>
        <w:t>2、 基本要求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（1）理解核苷酸的分解和合成途径。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（2）掌握核苷酸的从头合成途径。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（3）理解DNA的复制和DNA损伤的修复基本过程。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（4）掌握转录的一般规律及RNA聚合酶的作用机理。</w:t>
      </w:r>
    </w:p>
    <w:p w:rsidR="00B01581" w:rsidRPr="00002D00" w:rsidRDefault="00B01581" w:rsidP="00002D00">
      <w:pPr>
        <w:pStyle w:val="1"/>
        <w:autoSpaceDE w:val="0"/>
        <w:autoSpaceDN w:val="0"/>
        <w:spacing w:line="560" w:lineRule="exact"/>
        <w:ind w:firstLineChars="400" w:firstLine="1120"/>
        <w:textAlignment w:val="bottom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（5）理解转录过程和RNA转录后加工过程及其意义。</w:t>
      </w:r>
    </w:p>
    <w:p w:rsidR="00B01581" w:rsidRPr="00002D00" w:rsidRDefault="00B01581" w:rsidP="00B01581">
      <w:pPr>
        <w:spacing w:after="0" w:line="560" w:lineRule="exact"/>
        <w:rPr>
          <w:rFonts w:ascii="黑体" w:eastAsia="黑体" w:hAnsi="黑体"/>
          <w:sz w:val="28"/>
          <w:szCs w:val="28"/>
        </w:rPr>
      </w:pPr>
      <w:r w:rsidRPr="00002D00">
        <w:rPr>
          <w:rFonts w:ascii="黑体" w:eastAsia="黑体" w:hAnsi="黑体"/>
          <w:sz w:val="28"/>
          <w:szCs w:val="28"/>
        </w:rPr>
        <w:t>参考书目：</w:t>
      </w:r>
    </w:p>
    <w:p w:rsidR="00B01581" w:rsidRPr="00002D00" w:rsidRDefault="00B01581" w:rsidP="00002D00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02D00">
        <w:rPr>
          <w:rFonts w:asciiTheme="minorEastAsia" w:eastAsiaTheme="minorEastAsia" w:hAnsiTheme="minorEastAsia"/>
          <w:sz w:val="28"/>
          <w:szCs w:val="28"/>
        </w:rPr>
        <w:t>郭蔼光主编，《基础生物化学》（第</w:t>
      </w:r>
      <w:r w:rsidRPr="00002D00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Pr="00002D00">
        <w:rPr>
          <w:rFonts w:asciiTheme="minorEastAsia" w:eastAsiaTheme="minorEastAsia" w:hAnsiTheme="minorEastAsia"/>
          <w:sz w:val="28"/>
          <w:szCs w:val="28"/>
        </w:rPr>
        <w:t>版），北京：高等教育出版社，2009</w:t>
      </w:r>
      <w:r w:rsidRPr="00002D00">
        <w:rPr>
          <w:rFonts w:asciiTheme="minorEastAsia" w:eastAsiaTheme="minorEastAsia" w:hAnsiTheme="minorEastAsia" w:hint="eastAsia"/>
          <w:sz w:val="28"/>
          <w:szCs w:val="28"/>
        </w:rPr>
        <w:t>.</w:t>
      </w:r>
    </w:p>
    <w:p w:rsidR="00B01581" w:rsidRDefault="00B01581" w:rsidP="00B01581">
      <w:pPr>
        <w:jc w:val="center"/>
        <w:rPr>
          <w:rFonts w:ascii="方正小标宋简体" w:eastAsia="方正小标宋简体" w:hAnsi="宋体"/>
          <w:sz w:val="28"/>
          <w:szCs w:val="28"/>
        </w:rPr>
      </w:pPr>
    </w:p>
    <w:p w:rsidR="00B01581" w:rsidRDefault="00B01581">
      <w:pPr>
        <w:adjustRightInd/>
        <w:snapToGrid/>
        <w:spacing w:line="220" w:lineRule="atLeast"/>
        <w:rPr>
          <w:rFonts w:ascii="方正小标宋简体" w:eastAsia="方正小标宋简体" w:hAnsi="宋体"/>
          <w:sz w:val="28"/>
          <w:szCs w:val="28"/>
        </w:rPr>
      </w:pPr>
      <w:r>
        <w:rPr>
          <w:rFonts w:ascii="方正小标宋简体" w:eastAsia="方正小标宋简体" w:hAnsi="宋体"/>
          <w:sz w:val="28"/>
          <w:szCs w:val="28"/>
        </w:rPr>
        <w:br w:type="page"/>
      </w:r>
    </w:p>
    <w:p w:rsidR="00B01581" w:rsidRPr="00C36B68" w:rsidRDefault="00B01581" w:rsidP="00B01581">
      <w:pPr>
        <w:jc w:val="center"/>
        <w:rPr>
          <w:rFonts w:ascii="方正小标宋简体" w:eastAsia="方正小标宋简体" w:hAnsi="宋体"/>
          <w:sz w:val="32"/>
          <w:szCs w:val="32"/>
        </w:rPr>
      </w:pPr>
      <w:r w:rsidRPr="00C36B68">
        <w:rPr>
          <w:rFonts w:ascii="方正小标宋简体" w:eastAsia="方正小标宋简体" w:hAnsi="宋体"/>
          <w:sz w:val="32"/>
          <w:szCs w:val="32"/>
        </w:rPr>
        <w:lastRenderedPageBreak/>
        <w:t>《</w:t>
      </w:r>
      <w:r w:rsidR="00002D00" w:rsidRPr="00C36B68">
        <w:rPr>
          <w:rFonts w:ascii="方正小标宋简体" w:eastAsia="方正小标宋简体" w:hAnsi="宋体" w:hint="eastAsia"/>
          <w:sz w:val="32"/>
          <w:szCs w:val="32"/>
        </w:rPr>
        <w:t>基础</w:t>
      </w:r>
      <w:r w:rsidRPr="00C36B68">
        <w:rPr>
          <w:rFonts w:ascii="方正小标宋简体" w:eastAsia="方正小标宋简体" w:hAnsi="宋体"/>
          <w:sz w:val="32"/>
          <w:szCs w:val="32"/>
        </w:rPr>
        <w:t>生物化学》考试样卷</w:t>
      </w:r>
    </w:p>
    <w:p w:rsidR="003D65B9" w:rsidRPr="00E877E9" w:rsidRDefault="003D65B9" w:rsidP="00B01581">
      <w:pPr>
        <w:jc w:val="center"/>
        <w:rPr>
          <w:rFonts w:ascii="方正小标宋简体" w:eastAsia="方正小标宋简体" w:hAnsi="宋体"/>
          <w:sz w:val="28"/>
          <w:szCs w:val="28"/>
        </w:rPr>
      </w:pP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b/>
          <w:sz w:val="21"/>
          <w:szCs w:val="21"/>
        </w:rPr>
      </w:pPr>
      <w:r w:rsidRPr="003D65B9">
        <w:rPr>
          <w:rFonts w:asciiTheme="minorEastAsia" w:eastAsiaTheme="minorEastAsia" w:hAnsiTheme="minorEastAsia"/>
          <w:b/>
          <w:sz w:val="21"/>
          <w:szCs w:val="21"/>
        </w:rPr>
        <w:t>一、单项选择题（每小题2分，共</w:t>
      </w:r>
      <w:r w:rsidRPr="003D65B9">
        <w:rPr>
          <w:rFonts w:asciiTheme="minorEastAsia" w:eastAsiaTheme="minorEastAsia" w:hAnsiTheme="minorEastAsia" w:hint="eastAsia"/>
          <w:b/>
          <w:sz w:val="21"/>
          <w:szCs w:val="21"/>
        </w:rPr>
        <w:t>10</w:t>
      </w:r>
      <w:r w:rsidRPr="003D65B9">
        <w:rPr>
          <w:rFonts w:asciiTheme="minorEastAsia" w:eastAsiaTheme="minorEastAsia" w:hAnsiTheme="minorEastAsia"/>
          <w:b/>
          <w:sz w:val="21"/>
          <w:szCs w:val="21"/>
        </w:rPr>
        <w:t>0分）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1、蛋白质的基本组成单位是（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A．核苷酸       B．氨基酸       C．葡萄糖       D．脂肪酸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2、人体能直接吸收的物质是（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A．蛋白质          B．脂肪          C．葡萄糖         D．蔗糖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3、核酸中核苷酸之间的连接方式是（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A．2,5-磷酸二酯键      B．氢键      C．3,5-磷酸二酯键    D．糖苷键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4、下列属必需氨基酸的是（     ）。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A．丙氨酸     B．甘氨酸     C．亮氨酸     D．谷氨酸 </w:t>
      </w:r>
    </w:p>
    <w:p w:rsidR="00B01581" w:rsidRPr="003D65B9" w:rsidRDefault="00B01581" w:rsidP="00002D00">
      <w:pPr>
        <w:spacing w:after="0" w:line="360" w:lineRule="auto"/>
        <w:ind w:left="210" w:hangingChars="100" w:hanging="21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5、由于核酸所含的碱基具有共轭双键，使碱基、核苷、核苷酸和核酸在240-290 nm的紫外波段有强烈吸收，最大吸收值在（     ）nm附近。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A．290            B．260          C．270         D．280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6、肌红蛋白的辅基为（     ）。      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A．FAD           B．FMN          C．血红素     D．生物素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7、镰刀状细胞贫血病是因为蛋白质的（     ）发生变异造成的。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A．一级结构       B． 二级结构       C． 三级结构      D．四级结构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8、催化糖酵解的醛缩酶属于下列那类酶？（     ）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A．氧化还原酶        B． 转移酶       C． 水解酶       D．裂合酶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9、核酸的基本组成单位是（     ）。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A．氨基酸     B．核苷      C．核苷酸      D．维生素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10、维系蛋白质二级结构的化学键是（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A．氢键          B．盐键         C．.疏水键          D．二硫键</w:t>
      </w:r>
    </w:p>
    <w:p w:rsidR="00B01581" w:rsidRPr="003D65B9" w:rsidRDefault="00B01581" w:rsidP="00002D00">
      <w:pPr>
        <w:spacing w:after="0" w:line="360" w:lineRule="auto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11、（     ）是糖酵解过程中最重要的限速酶，它是三个限速酶中催化效率最低的酶，酵解速度主要决定于该酶活性。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A．己糖激酶             B．磷酸果糖激酶         C．丙酮酸激酶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12、正常生理条件下人体所需能量一半以上来源于（     ）。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A．糖       B．脂肪       C．蛋白质       D．DNA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13、糖原合成过程中葡萄糖的供体为（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lastRenderedPageBreak/>
        <w:t xml:space="preserve">A．UDPG     B．CDPG     C．ADPG     D．GDPG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14、三羧酸循环一次有几次脱氢反应（     ）。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A．1 次     B．2 次     C．3 次     D．4 次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15、缺乏哪种维生素可能患夜盲症（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A．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VitC</w:t>
      </w:r>
      <w:proofErr w:type="spellEnd"/>
      <w:r w:rsidRPr="003D65B9">
        <w:rPr>
          <w:rFonts w:asciiTheme="minorEastAsia" w:eastAsiaTheme="minorEastAsia" w:hAnsiTheme="minorEastAsia"/>
          <w:sz w:val="21"/>
          <w:szCs w:val="21"/>
        </w:rPr>
        <w:t xml:space="preserve">     B．VitB1     C．VitB2     D． 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VitA</w:t>
      </w:r>
      <w:proofErr w:type="spellEnd"/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16、一碳单位的载体是 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A．二氢叶酸     B．四氢叶酸     C．生物素    D．焦磷酸硫胺素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17、酶与一般催化剂的主要区别是 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A．当作用物浓度很低时，增加酶的浓度则酶促反应速度升高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B．只促进热力学上允许进行的化学反应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C．在化学反应前后，本身不发生变化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D．专一性强，催化效率极高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18、脂肪酸β—氧化的亚细胞定位是（     ）。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A．胞液      B．线粒体      C．微粒体       D．细胞核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19、哪种物质不属于类脂（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A．甘油三酯      B．磷脂     C．胆固醇      D．胆固醇酯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20、氰化物引起的缺氧是由于（     ）。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A．中枢性肺换气不良         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B．干扰氧的运输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C．微循环障碍                 D．细胞呼吸受抑制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21、</w:t>
      </w:r>
      <w:r w:rsidRPr="003D65B9">
        <w:rPr>
          <w:rFonts w:asciiTheme="minorEastAsia" w:eastAsiaTheme="minorEastAsia" w:hAnsiTheme="minorEastAsia"/>
          <w:sz w:val="21"/>
          <w:szCs w:val="21"/>
        </w:rPr>
        <w:t>参与尿素循环的氨基酸是（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A．蛋氨酸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B．鸟氨酸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C． 脯氨酸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D．丝氨酸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E. 甘氨酸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22</w:t>
      </w:r>
      <w:r w:rsidRPr="003D65B9">
        <w:rPr>
          <w:rFonts w:asciiTheme="minorEastAsia" w:eastAsiaTheme="minorEastAsia" w:hAnsiTheme="minorEastAsia"/>
          <w:sz w:val="21"/>
          <w:szCs w:val="21"/>
        </w:rPr>
        <w:t>、肝细胞中每合成一分子尿素要消除多少分子氨 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A．1分子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>B．2分子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C．3分子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D．4分子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E．5分子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23、必须氨基酸是对</w:t>
      </w:r>
      <w:r w:rsidRPr="003D65B9">
        <w:rPr>
          <w:rFonts w:asciiTheme="minorEastAsia" w:eastAsiaTheme="minorEastAsia" w:hAnsiTheme="minorEastAsia"/>
          <w:sz w:val="21"/>
          <w:szCs w:val="21"/>
        </w:rPr>
        <w:t>（     ）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>而言的。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A．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>植物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</w:t>
      </w:r>
      <w:r w:rsidRPr="003D65B9">
        <w:rPr>
          <w:rFonts w:asciiTheme="minorEastAsia" w:eastAsiaTheme="minorEastAsia" w:hAnsiTheme="minorEastAsia"/>
          <w:sz w:val="21"/>
          <w:szCs w:val="21"/>
        </w:rPr>
        <w:t>B．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>动物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C．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>动物和植物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>D．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>动物和人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24、含有两个羧基的氨基酸是</w:t>
      </w:r>
      <w:r w:rsidRPr="003D65B9">
        <w:rPr>
          <w:rFonts w:asciiTheme="minorEastAsia" w:eastAsiaTheme="minorEastAsia" w:hAnsiTheme="minorEastAsia"/>
          <w:sz w:val="21"/>
          <w:szCs w:val="21"/>
        </w:rPr>
        <w:t>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A．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>谷氨酸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</w:t>
      </w:r>
      <w:r w:rsidRPr="003D65B9">
        <w:rPr>
          <w:rFonts w:asciiTheme="minorEastAsia" w:eastAsiaTheme="minorEastAsia" w:hAnsiTheme="minorEastAsia"/>
          <w:sz w:val="21"/>
          <w:szCs w:val="21"/>
        </w:rPr>
        <w:t>B．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>苏氨酸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</w:t>
      </w:r>
      <w:r w:rsidRPr="003D65B9">
        <w:rPr>
          <w:rFonts w:asciiTheme="minorEastAsia" w:eastAsiaTheme="minorEastAsia" w:hAnsiTheme="minorEastAsia"/>
          <w:sz w:val="21"/>
          <w:szCs w:val="21"/>
        </w:rPr>
        <w:t>C．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丙氨酸 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/>
          <w:sz w:val="21"/>
          <w:szCs w:val="21"/>
        </w:rPr>
        <w:t>D．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>甘氨酸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25、下列哪种氨基酸在肽链中形成拐角？</w:t>
      </w:r>
      <w:r w:rsidRPr="003D65B9">
        <w:rPr>
          <w:rFonts w:asciiTheme="minorEastAsia" w:eastAsiaTheme="minorEastAsia" w:hAnsiTheme="minorEastAsia"/>
          <w:sz w:val="21"/>
          <w:szCs w:val="21"/>
        </w:rPr>
        <w:t>（     ）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A．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>谷氨酸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</w:t>
      </w:r>
      <w:r w:rsidRPr="003D65B9">
        <w:rPr>
          <w:rFonts w:asciiTheme="minorEastAsia" w:eastAsiaTheme="minorEastAsia" w:hAnsiTheme="minorEastAsia"/>
          <w:sz w:val="21"/>
          <w:szCs w:val="21"/>
        </w:rPr>
        <w:t>B．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>苏氨酸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</w:t>
      </w:r>
      <w:r w:rsidRPr="003D65B9">
        <w:rPr>
          <w:rFonts w:asciiTheme="minorEastAsia" w:eastAsiaTheme="minorEastAsia" w:hAnsiTheme="minorEastAsia"/>
          <w:sz w:val="21"/>
          <w:szCs w:val="21"/>
        </w:rPr>
        <w:t>C．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>脯氨酸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</w:t>
      </w:r>
      <w:r w:rsidRPr="003D65B9">
        <w:rPr>
          <w:rFonts w:asciiTheme="minorEastAsia" w:eastAsiaTheme="minorEastAsia" w:hAnsiTheme="minorEastAsia"/>
          <w:sz w:val="21"/>
          <w:szCs w:val="21"/>
        </w:rPr>
        <w:t>D．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>甘氨酸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2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6、与RNA无关的是（     ）。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A．三叶草形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</w:t>
      </w:r>
      <w:r w:rsidRPr="003D65B9">
        <w:rPr>
          <w:rFonts w:asciiTheme="minorEastAsia" w:eastAsiaTheme="minorEastAsia" w:hAnsiTheme="minorEastAsia"/>
          <w:sz w:val="21"/>
          <w:szCs w:val="21"/>
        </w:rPr>
        <w:t>B．四级结构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C．核糖体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D．帽子结构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E．含较多稀有碱基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lastRenderedPageBreak/>
        <w:t>2</w:t>
      </w:r>
      <w:r w:rsidRPr="003D65B9">
        <w:rPr>
          <w:rFonts w:asciiTheme="minorEastAsia" w:eastAsiaTheme="minorEastAsia" w:hAnsiTheme="minorEastAsia"/>
          <w:sz w:val="21"/>
          <w:szCs w:val="21"/>
        </w:rPr>
        <w:t>7、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tRNA</w:t>
      </w:r>
      <w:proofErr w:type="spellEnd"/>
      <w:r w:rsidRPr="003D65B9">
        <w:rPr>
          <w:rFonts w:asciiTheme="minorEastAsia" w:eastAsiaTheme="minorEastAsia" w:hAnsiTheme="minorEastAsia"/>
          <w:sz w:val="21"/>
          <w:szCs w:val="21"/>
        </w:rPr>
        <w:t xml:space="preserve"> 哪个部位与氨基酸结合（     ）。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A．3'-端CCA-OH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B．反密码子环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C．DHU环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Pr="003D65B9">
        <w:rPr>
          <w:rFonts w:asciiTheme="minorEastAsia" w:eastAsiaTheme="minorEastAsia" w:hAnsiTheme="minorEastAsia"/>
          <w:sz w:val="21"/>
          <w:szCs w:val="21"/>
        </w:rPr>
        <w:t>D．TΨC环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E．稀有碱基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2</w:t>
      </w:r>
      <w:r w:rsidRPr="003D65B9">
        <w:rPr>
          <w:rFonts w:asciiTheme="minorEastAsia" w:eastAsiaTheme="minorEastAsia" w:hAnsiTheme="minorEastAsia"/>
          <w:sz w:val="21"/>
          <w:szCs w:val="21"/>
        </w:rPr>
        <w:t>8、含稀有碱基较多的是 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A．mRNA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>B．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tRNA</w:t>
      </w:r>
      <w:proofErr w:type="spellEnd"/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>C．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rRNA</w:t>
      </w:r>
      <w:proofErr w:type="spellEnd"/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D．DNA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E．蛋白质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2</w:t>
      </w:r>
      <w:r w:rsidRPr="003D65B9">
        <w:rPr>
          <w:rFonts w:asciiTheme="minorEastAsia" w:eastAsiaTheme="minorEastAsia" w:hAnsiTheme="minorEastAsia"/>
          <w:sz w:val="21"/>
          <w:szCs w:val="21"/>
        </w:rPr>
        <w:t>9、有关生物氧化，错误的是（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A. 反应条件温和，近 37℃， pH 近中性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B. 由一系列酶促反应构成，并逐步释放能量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C. CO</w:t>
      </w:r>
      <w:r w:rsidRPr="003D65B9">
        <w:rPr>
          <w:rFonts w:asciiTheme="minorEastAsia" w:eastAsiaTheme="minorEastAsia" w:hAnsiTheme="minorEastAsia"/>
          <w:sz w:val="21"/>
          <w:szCs w:val="21"/>
          <w:vertAlign w:val="subscript"/>
        </w:rPr>
        <w:t>2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由碳和氧直接化合而成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D. 物质脱下的氢可与氧结合生成水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E. 加水脱氢能使物质间接获氧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3</w:t>
      </w:r>
      <w:r w:rsidRPr="003D65B9">
        <w:rPr>
          <w:rFonts w:asciiTheme="minorEastAsia" w:eastAsiaTheme="minorEastAsia" w:hAnsiTheme="minorEastAsia"/>
          <w:sz w:val="21"/>
          <w:szCs w:val="21"/>
        </w:rPr>
        <w:t>0、mRNA的功能是 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A．蛋白质合成的模板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B．转移甲基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C．转移氨基酸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D、氧化还原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E、蛋白质合成的场所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3</w:t>
      </w:r>
      <w:r w:rsidRPr="003D65B9">
        <w:rPr>
          <w:rFonts w:asciiTheme="minorEastAsia" w:eastAsiaTheme="minorEastAsia" w:hAnsiTheme="minorEastAsia"/>
          <w:sz w:val="21"/>
          <w:szCs w:val="21"/>
        </w:rPr>
        <w:t>1、人体嘌呤核苷酸分解代谢的最终产物是（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A、尿素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B、尿酸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>C、核苷酸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D、乳酸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E、胆红素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3</w:t>
      </w:r>
      <w:r w:rsidRPr="003D65B9">
        <w:rPr>
          <w:rFonts w:asciiTheme="minorEastAsia" w:eastAsiaTheme="minorEastAsia" w:hAnsiTheme="minorEastAsia"/>
          <w:sz w:val="21"/>
          <w:szCs w:val="21"/>
        </w:rPr>
        <w:t>2、唾液淀粉酶的激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>活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剂是（     ）。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A、H</w:t>
      </w:r>
      <w:r w:rsidRPr="003D65B9">
        <w:rPr>
          <w:rFonts w:asciiTheme="minorEastAsia" w:eastAsiaTheme="minorEastAsia" w:hAnsiTheme="minorEastAsia"/>
          <w:sz w:val="21"/>
          <w:szCs w:val="21"/>
          <w:vertAlign w:val="superscript"/>
        </w:rPr>
        <w:t>+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>B、K</w:t>
      </w:r>
      <w:r w:rsidRPr="003D65B9">
        <w:rPr>
          <w:rFonts w:asciiTheme="minorEastAsia" w:eastAsiaTheme="minorEastAsia" w:hAnsiTheme="minorEastAsia"/>
          <w:sz w:val="21"/>
          <w:szCs w:val="21"/>
          <w:vertAlign w:val="superscript"/>
        </w:rPr>
        <w:t xml:space="preserve">+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>C、Mg</w:t>
      </w:r>
      <w:r w:rsidRPr="003D65B9">
        <w:rPr>
          <w:rFonts w:asciiTheme="minorEastAsia" w:eastAsiaTheme="minorEastAsia" w:hAnsiTheme="minorEastAsia"/>
          <w:sz w:val="21"/>
          <w:szCs w:val="21"/>
          <w:vertAlign w:val="superscript"/>
        </w:rPr>
        <w:t>2+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>D、Mn</w:t>
      </w:r>
      <w:r w:rsidRPr="003D65B9">
        <w:rPr>
          <w:rFonts w:asciiTheme="minorEastAsia" w:eastAsiaTheme="minorEastAsia" w:hAnsiTheme="minorEastAsia"/>
          <w:sz w:val="21"/>
          <w:szCs w:val="21"/>
          <w:vertAlign w:val="superscript"/>
        </w:rPr>
        <w:t>2+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>E、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Cl</w:t>
      </w:r>
      <w:proofErr w:type="spellEnd"/>
      <w:r w:rsidRPr="003D65B9">
        <w:rPr>
          <w:rFonts w:asciiTheme="minorEastAsia" w:eastAsiaTheme="minorEastAsia" w:hAnsiTheme="minorEastAsia"/>
          <w:sz w:val="21"/>
          <w:szCs w:val="21"/>
          <w:vertAlign w:val="superscript"/>
        </w:rPr>
        <w:t>-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3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3、竞争性抑制作用不正确的是（     ）。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A、底物与抑制剂结构相似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B、底物与抑制剂同时与酶活性中心结合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C、抑制剂与酶以非共价健结合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D、抑制作用强弱只取决于抑制剂浓度大小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E、可用增加底物浓度解除抑制作用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3</w:t>
      </w:r>
      <w:r w:rsidRPr="003D65B9">
        <w:rPr>
          <w:rFonts w:asciiTheme="minorEastAsia" w:eastAsiaTheme="minorEastAsia" w:hAnsiTheme="minorEastAsia"/>
          <w:sz w:val="21"/>
          <w:szCs w:val="21"/>
        </w:rPr>
        <w:t>4、下列哪一项符合"诱导契合"学说 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A．酶与底物的关系如锁钥关系 </w:t>
      </w:r>
    </w:p>
    <w:p w:rsidR="00B01581" w:rsidRPr="003D65B9" w:rsidRDefault="00B01581" w:rsidP="003D65B9">
      <w:pPr>
        <w:spacing w:after="0" w:line="360" w:lineRule="auto"/>
        <w:ind w:leftChars="200" w:left="755" w:hangingChars="150" w:hanging="315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B．酶活性中心有可变性，在底物的影响下其空间构象发生一定的改变，才与底物进行反应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C．底物类似物不能诱导酶分子构象的改变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D．底物的结构朝着适应活性中心方向改变而酶的构象不发生改变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E. 底物浓度影响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3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5、磺胺药的作用机理是（     ）。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A、反竞争性抑制作用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B、反馈抑制作用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C、非竞争性抑制作用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D、竞争性抑制作用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E、使酶变性失活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3</w:t>
      </w:r>
      <w:r w:rsidRPr="003D65B9">
        <w:rPr>
          <w:rFonts w:asciiTheme="minorEastAsia" w:eastAsiaTheme="minorEastAsia" w:hAnsiTheme="minorEastAsia"/>
          <w:sz w:val="21"/>
          <w:szCs w:val="21"/>
        </w:rPr>
        <w:t>6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3D65B9">
        <w:rPr>
          <w:rFonts w:asciiTheme="minorEastAsia" w:eastAsiaTheme="minorEastAsia" w:hAnsiTheme="minorEastAsia"/>
          <w:sz w:val="21"/>
          <w:szCs w:val="21"/>
        </w:rPr>
        <w:t>作为催化剂的酶分子，具有下列哪一种能量效应 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lastRenderedPageBreak/>
        <w:t xml:space="preserve">A.增高反应活化能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B.降低反应活化能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C.增高产物能量水平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D.降低产物能量水平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E.不改变反应活化能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37</w:t>
      </w:r>
      <w:r w:rsidRPr="003D65B9">
        <w:rPr>
          <w:rFonts w:asciiTheme="minorEastAsia" w:eastAsiaTheme="minorEastAsia" w:hAnsiTheme="minorEastAsia"/>
          <w:sz w:val="21"/>
          <w:szCs w:val="21"/>
        </w:rPr>
        <w:t>、脂肪酸合成的原料是 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A、氨基酸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B、核苷酸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C、辅酶 A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D、乙酰 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CoA</w:t>
      </w:r>
      <w:proofErr w:type="spellEnd"/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E、维生素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38</w:t>
      </w:r>
      <w:r w:rsidRPr="003D65B9">
        <w:rPr>
          <w:rFonts w:asciiTheme="minorEastAsia" w:eastAsiaTheme="minorEastAsia" w:hAnsiTheme="minorEastAsia"/>
          <w:sz w:val="21"/>
          <w:szCs w:val="21"/>
        </w:rPr>
        <w:t>、在线粒体中进行脂酸碳链加长时，二碳单位的供体是 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A、乙酰 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CoA</w:t>
      </w:r>
      <w:proofErr w:type="spellEnd"/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B、琥珀酰 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CoA</w:t>
      </w:r>
      <w:proofErr w:type="spellEnd"/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C、丙酰 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CoA</w:t>
      </w:r>
      <w:proofErr w:type="spellEnd"/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D、丁酰 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CoA</w:t>
      </w:r>
      <w:proofErr w:type="spellEnd"/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E、丙二酰 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CoA</w:t>
      </w:r>
      <w:proofErr w:type="spellEnd"/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39</w:t>
      </w:r>
      <w:r w:rsidRPr="003D65B9">
        <w:rPr>
          <w:rFonts w:asciiTheme="minorEastAsia" w:eastAsiaTheme="minorEastAsia" w:hAnsiTheme="minorEastAsia"/>
          <w:sz w:val="21"/>
          <w:szCs w:val="21"/>
        </w:rPr>
        <w:t>、脂肪酸和胆固醇合成时所需的NADPH＋H主要来自于（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A、糖酵解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B、糖有氧氧化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C、糖异生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Pr="003D65B9">
        <w:rPr>
          <w:rFonts w:asciiTheme="minorEastAsia" w:eastAsiaTheme="minorEastAsia" w:hAnsiTheme="minorEastAsia"/>
          <w:sz w:val="21"/>
          <w:szCs w:val="21"/>
        </w:rPr>
        <w:t>D、磷酸戊糖途径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E、脂类代谢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40、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以 NADPH+H</w:t>
      </w:r>
      <w:r w:rsidRPr="003D65B9">
        <w:rPr>
          <w:rFonts w:asciiTheme="minorEastAsia" w:eastAsiaTheme="minorEastAsia" w:hAnsiTheme="minorEastAsia"/>
          <w:sz w:val="21"/>
          <w:szCs w:val="21"/>
          <w:vertAlign w:val="superscript"/>
        </w:rPr>
        <w:t>+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为供氢体的代谢途径是（     ）。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A. 糖酵解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B. 磷酸戊糖途径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C. 糖异生作用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D. 脂肪酸生物合成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E. 核酸合成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41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、在内质网中进行脂酸碳链加长时，二碳单位的供体是（     ）。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A、乙酰 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CoA</w:t>
      </w:r>
      <w:proofErr w:type="spellEnd"/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B、丙酰 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CoA</w:t>
      </w:r>
      <w:proofErr w:type="spellEnd"/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C、丁酰 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CoA</w:t>
      </w:r>
      <w:proofErr w:type="spellEnd"/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 xml:space="preserve">D、丙二酰 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CoA</w:t>
      </w:r>
      <w:proofErr w:type="spellEnd"/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E、琥珀酰 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CoA</w:t>
      </w:r>
      <w:proofErr w:type="spellEnd"/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42、组成蛋白质的特征性元素是</w:t>
      </w:r>
      <w:r w:rsidRPr="003D65B9">
        <w:rPr>
          <w:rFonts w:asciiTheme="minorEastAsia" w:eastAsiaTheme="minorEastAsia" w:hAnsiTheme="minorEastAsia"/>
          <w:sz w:val="21"/>
          <w:szCs w:val="21"/>
        </w:rPr>
        <w:t>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A．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C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>B．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H      </w:t>
      </w:r>
      <w:r w:rsidRPr="003D65B9">
        <w:rPr>
          <w:rFonts w:asciiTheme="minorEastAsia" w:eastAsiaTheme="minorEastAsia" w:hAnsiTheme="minorEastAsia"/>
          <w:sz w:val="21"/>
          <w:szCs w:val="21"/>
        </w:rPr>
        <w:t>C．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O      </w:t>
      </w:r>
      <w:r w:rsidRPr="003D65B9">
        <w:rPr>
          <w:rFonts w:asciiTheme="minorEastAsia" w:eastAsiaTheme="minorEastAsia" w:hAnsiTheme="minorEastAsia"/>
          <w:sz w:val="21"/>
          <w:szCs w:val="21"/>
        </w:rPr>
        <w:t>D．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>N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43、</w:t>
      </w:r>
      <w:r w:rsidRPr="003D65B9">
        <w:rPr>
          <w:rFonts w:asciiTheme="minorEastAsia" w:eastAsiaTheme="minorEastAsia" w:hAnsiTheme="minorEastAsia"/>
          <w:sz w:val="21"/>
          <w:szCs w:val="21"/>
        </w:rPr>
        <w:t>有关蛋白质的生物学功能，相对次要的是（     ）。</w:t>
      </w:r>
    </w:p>
    <w:p w:rsidR="00B01581" w:rsidRPr="003D65B9" w:rsidRDefault="00B01581" w:rsidP="003D65B9">
      <w:pPr>
        <w:spacing w:after="0" w:line="360" w:lineRule="auto"/>
        <w:ind w:leftChars="200" w:left="44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A. 作为物质运输载体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</w:t>
      </w:r>
      <w:r w:rsidRPr="003D65B9">
        <w:rPr>
          <w:rFonts w:asciiTheme="minorEastAsia" w:eastAsiaTheme="minorEastAsia" w:hAnsiTheme="minorEastAsia"/>
          <w:sz w:val="21"/>
          <w:szCs w:val="21"/>
        </w:rPr>
        <w:t>B. 氧化供能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</w:t>
      </w:r>
      <w:r w:rsidRPr="003D65B9">
        <w:rPr>
          <w:rFonts w:asciiTheme="minorEastAsia" w:eastAsiaTheme="minorEastAsia" w:hAnsiTheme="minorEastAsia"/>
          <w:sz w:val="21"/>
          <w:szCs w:val="21"/>
        </w:rPr>
        <w:t>C. 作为生物催化剂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br/>
      </w:r>
      <w:r w:rsidRPr="003D65B9">
        <w:rPr>
          <w:rFonts w:asciiTheme="minorEastAsia" w:eastAsiaTheme="minorEastAsia" w:hAnsiTheme="minorEastAsia"/>
          <w:sz w:val="21"/>
          <w:szCs w:val="21"/>
        </w:rPr>
        <w:t>D. 抵御异物对机体的侵害和感染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br/>
      </w:r>
      <w:r w:rsidRPr="003D65B9">
        <w:rPr>
          <w:rFonts w:asciiTheme="minorEastAsia" w:eastAsiaTheme="minorEastAsia" w:hAnsiTheme="minorEastAsia"/>
          <w:sz w:val="21"/>
          <w:szCs w:val="21"/>
        </w:rPr>
        <w:t>E. 调节物质代谢和控制遗传信息传递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44、</w:t>
      </w:r>
      <w:r w:rsidRPr="003D65B9">
        <w:rPr>
          <w:rFonts w:asciiTheme="minorEastAsia" w:eastAsiaTheme="minorEastAsia" w:hAnsiTheme="minorEastAsia"/>
          <w:sz w:val="21"/>
          <w:szCs w:val="21"/>
        </w:rPr>
        <w:t>与三羧酸循环无直接关联的是（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A. 柠檬酸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</w:t>
      </w:r>
      <w:r w:rsidRPr="003D65B9">
        <w:rPr>
          <w:rFonts w:asciiTheme="minorEastAsia" w:eastAsiaTheme="minorEastAsia" w:hAnsiTheme="minorEastAsia"/>
          <w:sz w:val="21"/>
          <w:szCs w:val="21"/>
        </w:rPr>
        <w:t>B. 琥珀酸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>C. α -酮戊二酸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>D. 乙酰乙酸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>E. 延胡索酸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45、</w:t>
      </w:r>
      <w:r w:rsidRPr="003D65B9">
        <w:rPr>
          <w:rFonts w:asciiTheme="minorEastAsia" w:eastAsiaTheme="minorEastAsia" w:hAnsiTheme="minorEastAsia"/>
          <w:sz w:val="21"/>
          <w:szCs w:val="21"/>
        </w:rPr>
        <w:t>三羧酸循环中，通过底物水平磷酸化直接生成的高能化合物是（     ）。</w:t>
      </w:r>
    </w:p>
    <w:p w:rsidR="00B01581" w:rsidRPr="003D65B9" w:rsidRDefault="00B01581" w:rsidP="003D65B9">
      <w:pPr>
        <w:spacing w:after="0" w:line="360" w:lineRule="auto"/>
        <w:ind w:firstLineChars="250" w:firstLine="525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A. ATP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</w:t>
      </w:r>
      <w:r w:rsidRPr="003D65B9">
        <w:rPr>
          <w:rFonts w:asciiTheme="minorEastAsia" w:eastAsiaTheme="minorEastAsia" w:hAnsiTheme="minorEastAsia"/>
          <w:sz w:val="21"/>
          <w:szCs w:val="21"/>
        </w:rPr>
        <w:t>B. GTP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 </w:t>
      </w:r>
      <w:r w:rsidRPr="003D65B9">
        <w:rPr>
          <w:rFonts w:asciiTheme="minorEastAsia" w:eastAsiaTheme="minorEastAsia" w:hAnsiTheme="minorEastAsia"/>
          <w:sz w:val="21"/>
          <w:szCs w:val="21"/>
        </w:rPr>
        <w:t>C. UTP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 </w:t>
      </w:r>
      <w:r w:rsidRPr="003D65B9">
        <w:rPr>
          <w:rFonts w:asciiTheme="minorEastAsia" w:eastAsiaTheme="minorEastAsia" w:hAnsiTheme="minorEastAsia"/>
          <w:sz w:val="21"/>
          <w:szCs w:val="21"/>
        </w:rPr>
        <w:t>D. CTP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 </w:t>
      </w:r>
      <w:r w:rsidRPr="003D65B9">
        <w:rPr>
          <w:rFonts w:asciiTheme="minorEastAsia" w:eastAsiaTheme="minorEastAsia" w:hAnsiTheme="minorEastAsia"/>
          <w:sz w:val="21"/>
          <w:szCs w:val="21"/>
        </w:rPr>
        <w:t>E. TTP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46、</w:t>
      </w:r>
      <w:r w:rsidRPr="003D65B9">
        <w:rPr>
          <w:rFonts w:asciiTheme="minorEastAsia" w:eastAsiaTheme="minorEastAsia" w:hAnsiTheme="minorEastAsia"/>
          <w:sz w:val="21"/>
          <w:szCs w:val="21"/>
        </w:rPr>
        <w:t>肌肉中氨基酸脱氨基的主要方式（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A. 转氨基作用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      </w:t>
      </w:r>
      <w:r w:rsidRPr="003D65B9">
        <w:rPr>
          <w:rFonts w:asciiTheme="minorEastAsia" w:eastAsiaTheme="minorEastAsia" w:hAnsiTheme="minorEastAsia"/>
          <w:sz w:val="21"/>
          <w:szCs w:val="21"/>
        </w:rPr>
        <w:t>B. 联合脱氨基作用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   </w:t>
      </w:r>
      <w:r w:rsidRPr="003D65B9">
        <w:rPr>
          <w:rFonts w:asciiTheme="minorEastAsia" w:eastAsiaTheme="minorEastAsia" w:hAnsiTheme="minorEastAsia"/>
          <w:sz w:val="21"/>
          <w:szCs w:val="21"/>
        </w:rPr>
        <w:t>C. 直接脱氨基作用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D. 氧化脱氨基作用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  </w:t>
      </w:r>
      <w:r w:rsidRPr="003D65B9">
        <w:rPr>
          <w:rFonts w:asciiTheme="minorEastAsia" w:eastAsiaTheme="minorEastAsia" w:hAnsiTheme="minorEastAsia"/>
          <w:sz w:val="21"/>
          <w:szCs w:val="21"/>
        </w:rPr>
        <w:t>E. 嘌呤核苷酸循环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47、</w:t>
      </w:r>
      <w:r w:rsidRPr="003D65B9">
        <w:rPr>
          <w:rFonts w:asciiTheme="minorEastAsia" w:eastAsiaTheme="minorEastAsia" w:hAnsiTheme="minorEastAsia"/>
          <w:sz w:val="21"/>
          <w:szCs w:val="21"/>
        </w:rPr>
        <w:t>有关糖酵解，正确的是（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A. 无氧条件下，糖分解为乳酸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B. 糖酵解是人的主要供能途径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C. 糖酵解过程是可逆的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lastRenderedPageBreak/>
        <w:t>D. 丙酮酸生成乳酸所需氢原子由 NADPH 提供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E. 剧烈运动糖酵解速度减慢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48、</w:t>
      </w:r>
      <w:r w:rsidRPr="003D65B9">
        <w:rPr>
          <w:rFonts w:asciiTheme="minorEastAsia" w:eastAsiaTheme="minorEastAsia" w:hAnsiTheme="minorEastAsia"/>
          <w:sz w:val="21"/>
          <w:szCs w:val="21"/>
        </w:rPr>
        <w:t>乙酰乙酸在肝外组织被利用产能时，首先转变为（     ）。</w:t>
      </w:r>
    </w:p>
    <w:p w:rsidR="00B01581" w:rsidRPr="003D65B9" w:rsidRDefault="00B01581" w:rsidP="003D65B9">
      <w:pPr>
        <w:spacing w:after="0" w:line="360" w:lineRule="auto"/>
        <w:ind w:firstLineChars="250" w:firstLine="525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A. 丙酮酸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B. 乙酰 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CoA</w:t>
      </w:r>
      <w:proofErr w:type="spellEnd"/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C. 乙酰乙酰 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CoA</w:t>
      </w:r>
      <w:proofErr w:type="spellEnd"/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>D. β -羟丁酸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>E. HMG-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CoA</w:t>
      </w:r>
      <w:proofErr w:type="spellEnd"/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49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. 与乙酰 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CoA</w:t>
      </w:r>
      <w:proofErr w:type="spellEnd"/>
      <w:r w:rsidRPr="003D65B9">
        <w:rPr>
          <w:rFonts w:asciiTheme="minorEastAsia" w:eastAsiaTheme="minorEastAsia" w:hAnsiTheme="minorEastAsia"/>
          <w:sz w:val="21"/>
          <w:szCs w:val="21"/>
        </w:rPr>
        <w:t xml:space="preserve"> 无关的是（     ）。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A. 脂肪酸氧化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    </w:t>
      </w:r>
      <w:r w:rsidRPr="003D65B9">
        <w:rPr>
          <w:rFonts w:asciiTheme="minorEastAsia" w:eastAsiaTheme="minorEastAsia" w:hAnsiTheme="minorEastAsia"/>
          <w:sz w:val="21"/>
          <w:szCs w:val="21"/>
        </w:rPr>
        <w:t>B. 胆固醇合成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  </w:t>
      </w:r>
      <w:r w:rsidRPr="003D65B9">
        <w:rPr>
          <w:rFonts w:asciiTheme="minorEastAsia" w:eastAsiaTheme="minorEastAsia" w:hAnsiTheme="minorEastAsia"/>
          <w:sz w:val="21"/>
          <w:szCs w:val="21"/>
        </w:rPr>
        <w:t>C. 酮体代谢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</w:t>
      </w:r>
    </w:p>
    <w:p w:rsidR="00B01581" w:rsidRPr="003D65B9" w:rsidRDefault="00B01581" w:rsidP="003D65B9">
      <w:pPr>
        <w:spacing w:after="0"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D. 糖无氧氧化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    </w:t>
      </w:r>
      <w:r w:rsidRPr="003D65B9">
        <w:rPr>
          <w:rFonts w:asciiTheme="minorEastAsia" w:eastAsiaTheme="minorEastAsia" w:hAnsiTheme="minorEastAsia"/>
          <w:sz w:val="21"/>
          <w:szCs w:val="21"/>
        </w:rPr>
        <w:t>E. 磺胺类药物生物转化</w:t>
      </w:r>
    </w:p>
    <w:p w:rsidR="00B01581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 w:hint="eastAsia"/>
          <w:sz w:val="21"/>
          <w:szCs w:val="21"/>
        </w:rPr>
        <w:t>50、</w:t>
      </w:r>
      <w:r w:rsidRPr="003D65B9">
        <w:rPr>
          <w:rFonts w:asciiTheme="minorEastAsia" w:eastAsiaTheme="minorEastAsia" w:hAnsiTheme="minorEastAsia"/>
          <w:sz w:val="21"/>
          <w:szCs w:val="21"/>
        </w:rPr>
        <w:t>下列含较多稀有碱基的是（     ）。</w:t>
      </w:r>
    </w:p>
    <w:p w:rsidR="004358AB" w:rsidRPr="003D65B9" w:rsidRDefault="00B01581" w:rsidP="003D65B9">
      <w:pPr>
        <w:spacing w:after="0" w:line="360" w:lineRule="auto"/>
        <w:rPr>
          <w:rFonts w:asciiTheme="minorEastAsia" w:eastAsiaTheme="minorEastAsia" w:hAnsiTheme="minorEastAsia"/>
          <w:sz w:val="21"/>
          <w:szCs w:val="21"/>
        </w:rPr>
      </w:pPr>
      <w:r w:rsidRPr="003D65B9">
        <w:rPr>
          <w:rFonts w:asciiTheme="minorEastAsia" w:eastAsiaTheme="minorEastAsia" w:hAnsiTheme="minorEastAsia"/>
          <w:sz w:val="21"/>
          <w:szCs w:val="21"/>
        </w:rPr>
        <w:t>A．DNA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>B．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tRNA</w:t>
      </w:r>
      <w:proofErr w:type="spellEnd"/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C．mRNA </w:t>
      </w:r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    </w:t>
      </w:r>
      <w:r w:rsidRPr="003D65B9">
        <w:rPr>
          <w:rFonts w:asciiTheme="minorEastAsia" w:eastAsiaTheme="minorEastAsia" w:hAnsiTheme="minorEastAsia"/>
          <w:sz w:val="21"/>
          <w:szCs w:val="21"/>
        </w:rPr>
        <w:t>D．</w:t>
      </w:r>
      <w:proofErr w:type="spellStart"/>
      <w:r w:rsidRPr="003D65B9">
        <w:rPr>
          <w:rFonts w:asciiTheme="minorEastAsia" w:eastAsiaTheme="minorEastAsia" w:hAnsiTheme="minorEastAsia"/>
          <w:sz w:val="21"/>
          <w:szCs w:val="21"/>
        </w:rPr>
        <w:t>rRNA</w:t>
      </w:r>
      <w:proofErr w:type="spellEnd"/>
      <w:r w:rsidRPr="003D65B9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Pr="003D65B9">
        <w:rPr>
          <w:rFonts w:asciiTheme="minorEastAsia" w:eastAsiaTheme="minorEastAsia" w:hAnsiTheme="minorEastAsia"/>
          <w:sz w:val="21"/>
          <w:szCs w:val="21"/>
        </w:rPr>
        <w:t xml:space="preserve"> </w:t>
      </w:r>
    </w:p>
    <w:sectPr w:rsidR="004358AB" w:rsidRPr="003D65B9" w:rsidSect="009E0380">
      <w:pgSz w:w="11906" w:h="16838"/>
      <w:pgMar w:top="2211" w:right="1531" w:bottom="187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B65" w:rsidRPr="0098046F" w:rsidRDefault="007F2B65" w:rsidP="00B804E4">
      <w:pPr>
        <w:spacing w:after="0"/>
        <w:rPr>
          <w:rFonts w:ascii="Times New Roman" w:hAnsi="Times New Roman" w:cs="Times New Roman"/>
          <w:kern w:val="2"/>
          <w:sz w:val="21"/>
          <w:szCs w:val="24"/>
        </w:rPr>
      </w:pPr>
      <w:r>
        <w:separator/>
      </w:r>
    </w:p>
  </w:endnote>
  <w:endnote w:type="continuationSeparator" w:id="0">
    <w:p w:rsidR="007F2B65" w:rsidRPr="0098046F" w:rsidRDefault="007F2B65" w:rsidP="00B804E4">
      <w:pPr>
        <w:spacing w:after="0"/>
        <w:rPr>
          <w:rFonts w:ascii="Times New Roman" w:hAnsi="Times New Roman" w:cs="Times New Roman"/>
          <w:kern w:val="2"/>
          <w:sz w:val="21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B65" w:rsidRPr="0098046F" w:rsidRDefault="007F2B65" w:rsidP="00B804E4">
      <w:pPr>
        <w:spacing w:after="0"/>
        <w:rPr>
          <w:rFonts w:ascii="Times New Roman" w:hAnsi="Times New Roman" w:cs="Times New Roman"/>
          <w:kern w:val="2"/>
          <w:sz w:val="21"/>
          <w:szCs w:val="24"/>
        </w:rPr>
      </w:pPr>
      <w:r>
        <w:separator/>
      </w:r>
    </w:p>
  </w:footnote>
  <w:footnote w:type="continuationSeparator" w:id="0">
    <w:p w:rsidR="007F2B65" w:rsidRPr="0098046F" w:rsidRDefault="007F2B65" w:rsidP="00B804E4">
      <w:pPr>
        <w:spacing w:after="0"/>
        <w:rPr>
          <w:rFonts w:ascii="Times New Roman" w:hAnsi="Times New Roman" w:cs="Times New Roman"/>
          <w:kern w:val="2"/>
          <w:sz w:val="21"/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2D00"/>
    <w:rsid w:val="0004755D"/>
    <w:rsid w:val="00323B43"/>
    <w:rsid w:val="003763E4"/>
    <w:rsid w:val="003D37D8"/>
    <w:rsid w:val="003D65B9"/>
    <w:rsid w:val="00426133"/>
    <w:rsid w:val="004358AB"/>
    <w:rsid w:val="005B54D5"/>
    <w:rsid w:val="006020EA"/>
    <w:rsid w:val="00634A5E"/>
    <w:rsid w:val="0067367D"/>
    <w:rsid w:val="0072549B"/>
    <w:rsid w:val="00730F81"/>
    <w:rsid w:val="00760A53"/>
    <w:rsid w:val="007F2B65"/>
    <w:rsid w:val="00841CC5"/>
    <w:rsid w:val="008B7726"/>
    <w:rsid w:val="00952C55"/>
    <w:rsid w:val="009E0380"/>
    <w:rsid w:val="00A4667D"/>
    <w:rsid w:val="00B01581"/>
    <w:rsid w:val="00B804E4"/>
    <w:rsid w:val="00C36B68"/>
    <w:rsid w:val="00D22126"/>
    <w:rsid w:val="00D31D50"/>
    <w:rsid w:val="00E26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804E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804E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804E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804E4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804E4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804E4"/>
    <w:rPr>
      <w:rFonts w:ascii="Tahoma" w:hAnsi="Tahoma"/>
      <w:sz w:val="18"/>
      <w:szCs w:val="18"/>
    </w:rPr>
  </w:style>
  <w:style w:type="paragraph" w:customStyle="1" w:styleId="1">
    <w:name w:val="正文1"/>
    <w:rsid w:val="00B01581"/>
    <w:pPr>
      <w:widowControl w:val="0"/>
      <w:adjustRightInd w:val="0"/>
      <w:spacing w:after="0" w:line="360" w:lineRule="atLeast"/>
    </w:pPr>
    <w:rPr>
      <w:rFonts w:ascii="宋体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872</Words>
  <Characters>4973</Characters>
  <Application>Microsoft Office Word</Application>
  <DocSecurity>0</DocSecurity>
  <Lines>41</Lines>
  <Paragraphs>11</Paragraphs>
  <ScaleCrop>false</ScaleCrop>
  <Company/>
  <LinksUpToDate>false</LinksUpToDate>
  <CharactersWithSpaces>5834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10</cp:revision>
  <dcterms:created xsi:type="dcterms:W3CDTF">2008-09-11T17:20:00Z</dcterms:created>
  <dcterms:modified xsi:type="dcterms:W3CDTF">2023-03-14T07:15:00Z</dcterms:modified>
</cp:coreProperties>
</file>