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00" w:lineRule="exact"/>
        <w:jc w:val="left"/>
        <w:rPr>
          <w:rFonts w:ascii="宋体" w:hAnsi="宋体" w:cs="宋体"/>
          <w:color w:val="000000"/>
          <w:kern w:val="0"/>
          <w:sz w:val="24"/>
        </w:rPr>
      </w:pPr>
      <w:bookmarkStart w:id="1" w:name="_GoBack"/>
      <w:bookmarkEnd w:id="1"/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《会计信息化基础》考试大纲</w:t>
      </w:r>
    </w:p>
    <w:p>
      <w:pPr>
        <w:spacing w:line="300" w:lineRule="auto"/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第一部分  考试说明</w:t>
      </w: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一、考试方法与考试时间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为满足准备报考我校普通专升本考生备考的需要，特制订《会计信息化基础》考试大纲。</w:t>
      </w:r>
    </w:p>
    <w:p>
      <w:pPr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考试采用闭卷笔试形式，试卷满分为1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sz w:val="24"/>
          <w:szCs w:val="24"/>
        </w:rPr>
        <w:t>0分，考试时间为90分钟。</w:t>
      </w:r>
    </w:p>
    <w:p>
      <w:pPr>
        <w:widowControl/>
        <w:shd w:val="clear" w:color="auto" w:fill="FFFFFF"/>
        <w:spacing w:line="400" w:lineRule="exact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二、主要参考书目</w:t>
      </w:r>
    </w:p>
    <w:p>
      <w:pPr>
        <w:numPr>
          <w:ilvl w:val="0"/>
          <w:numId w:val="1"/>
        </w:numPr>
        <w:ind w:left="0" w:leftChars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bookmarkStart w:id="0" w:name="_Hlk42588960"/>
      <w:r>
        <w:rPr>
          <w:rFonts w:hint="eastAsia" w:ascii="宋体" w:hAnsi="宋体" w:eastAsia="宋体" w:cs="宋体"/>
          <w:color w:val="000000"/>
          <w:kern w:val="0"/>
          <w:sz w:val="24"/>
        </w:rPr>
        <w:t>陈国辉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迟旭升，《基础会计》（第七版），“十二五”国家级规划教材，东北财经大学出版社，2021年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I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SB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N：978-7-5654-4192-9</w:t>
      </w:r>
    </w:p>
    <w:p>
      <w:pPr>
        <w:numPr>
          <w:ilvl w:val="0"/>
          <w:numId w:val="1"/>
        </w:numPr>
        <w:ind w:left="0" w:leftChars="0"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陈国辉，《基础会计习题与案例》（第七版），“十二五”国家级规划教材，东北财经大学出版社，2021年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I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SB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N：978-7-5654-4307-7</w:t>
      </w:r>
    </w:p>
    <w:bookmarkEnd w:id="0"/>
    <w:p>
      <w:pPr>
        <w:spacing w:line="300" w:lineRule="auto"/>
        <w:jc w:val="center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>第二部分  考试范围和主要内容以及题型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考试内容一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账户与复式记账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熟悉账户的基本结构和设置原则、账户与会计科目的关系，以及企业常用会计科目的内容，理解复式记账的基本原理，能够运用借贷记账法处理简单的经济业务，重点掌握借贷记账法下记账符号的含义、账户的结构、记账规则等内容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（二）考试内容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1、账户与会计科目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理解：会计账户的基本结构、会计账户与会计科目的关系、会计账户的基本结构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2、借贷记账法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理解：借贷记账法的定义、借贷记账法的记账符号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、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借贷记账法的账户结构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考试内容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  制造企业主要经济业务的核算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熟悉企业的基本经济业务类型掌握企业在供应过程、生产过程、销售过程及销售过程等情况下的账户设置和会计分录。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（二）考试内容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1、资金筹集业务的核算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理解：核算内容、账户设置、会计分录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2、固定资产取得业务的核算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理解：核算内容、账户设置、会计分录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3、供应过程业务的核算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理解：核算内容、账户设置、会计分录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4、生产过程业务的核算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理解：核算内容、账户设置、会计分录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5、销售过程业务的核算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理解：核算内容、账户设置、会计分录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6、财务成果形成与利润分配的核算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理解：核算内容、账户设置、会计分录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考试内容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 xml:space="preserve">  会计凭证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熟悉凭证的作用和种类，掌握原始凭证及记账凭证的填制内容、填制方法及其审核。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（二）考试内容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1、会计凭证的作用和种类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理解：会计凭证的作用、种类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2、原始凭证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理解：原始凭证的基本要素、填制要求、填制方法及审核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3、记账凭证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理解：记账凭证的基本要素、填制要求、填制方法及审核</w:t>
      </w:r>
    </w:p>
    <w:p>
      <w:pPr>
        <w:widowControl/>
        <w:shd w:val="clear" w:color="auto" w:fill="FFFFFF"/>
        <w:spacing w:line="360" w:lineRule="auto"/>
        <w:ind w:firstLine="482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</w:rPr>
        <w:t>考试内容四  财务会计报告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（一）考试范围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熟悉财务会计报告的种类、组成以及编制财务会计报告的准备工作，熟悉资产负债表和利润表的基本格式，掌握财务会计报告和财务会计报表的含义，财务会计报告的编制要求，资产负债表和利润表编制的资料来源和编制方法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（二）考试内容 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1、财务会计报告概述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理解：财务会计报告的分类、组成，财务报表的准备工作及编制要求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2、资产负债表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理解：资产负债表的概念、结构、编制方法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3、利润表</w:t>
      </w:r>
    </w:p>
    <w:p>
      <w:pPr>
        <w:widowControl/>
        <w:shd w:val="clear" w:color="auto" w:fill="FFFFFF"/>
        <w:spacing w:line="360" w:lineRule="auto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理解：利润表的概念、结构、编制方法</w:t>
      </w:r>
    </w:p>
    <w:p>
      <w:pPr>
        <w:widowControl/>
        <w:shd w:val="clear" w:color="auto" w:fill="FFFFFF"/>
        <w:spacing w:line="360" w:lineRule="auto"/>
        <w:ind w:firstLine="562" w:firstLineChars="200"/>
        <w:jc w:val="left"/>
        <w:rPr>
          <w:rFonts w:hint="eastAsia" w:ascii="宋体" w:hAnsi="宋体" w:eastAsia="宋体" w:cs="宋体"/>
          <w:b/>
          <w:bCs/>
          <w:sz w:val="28"/>
        </w:rPr>
      </w:pPr>
      <w:r>
        <w:rPr>
          <w:rFonts w:hint="eastAsia" w:ascii="宋体" w:hAnsi="宋体" w:eastAsia="宋体" w:cs="宋体"/>
          <w:b/>
          <w:bCs/>
          <w:sz w:val="28"/>
        </w:rPr>
        <w:t xml:space="preserve">二、试卷题型 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1、单选题  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10小题，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每题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分，共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0分）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4"/>
        </w:rPr>
        <w:t>2、</w:t>
      </w:r>
      <w:r>
        <w:rPr>
          <w:rFonts w:hint="eastAsia" w:ascii="宋体" w:hAnsi="宋体" w:eastAsia="宋体" w:cs="宋体"/>
          <w:color w:val="000000"/>
          <w:kern w:val="0"/>
          <w:sz w:val="24"/>
          <w:lang w:eastAsia="zh-CN"/>
        </w:rPr>
        <w:t>名词解释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4小题，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 xml:space="preserve">每题 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10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分，共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40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分）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、简答题  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3小题，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每题 10分，共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0分）</w:t>
      </w:r>
    </w:p>
    <w:p>
      <w:pPr>
        <w:widowControl/>
        <w:shd w:val="clear" w:color="auto" w:fill="FFFFFF"/>
        <w:spacing w:line="400" w:lineRule="exact"/>
        <w:ind w:firstLine="480" w:firstLineChars="200"/>
        <w:jc w:val="left"/>
        <w:rPr>
          <w:rFonts w:hint="eastAsia" w:ascii="宋体" w:hAnsi="宋体" w:eastAsia="宋体" w:cs="宋体"/>
          <w:color w:val="000000"/>
          <w:kern w:val="0"/>
          <w:sz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、会计分录（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6小题，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每题 5分，共</w:t>
      </w:r>
      <w:r>
        <w:rPr>
          <w:rFonts w:hint="eastAsia" w:ascii="宋体" w:hAnsi="宋体" w:eastAsia="宋体" w:cs="宋体"/>
          <w:color w:val="000000"/>
          <w:kern w:val="0"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sz w:val="24"/>
        </w:rPr>
        <w:t>0分）</w:t>
      </w: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</w:p>
    <w:p>
      <w:pPr>
        <w:spacing w:line="360" w:lineRule="auto"/>
        <w:ind w:firstLine="480" w:firstLineChars="200"/>
        <w:rPr>
          <w:rFonts w:ascii="仿宋" w:hAnsi="仿宋" w:eastAsia="仿宋" w:cs="宋体"/>
          <w:sz w:val="24"/>
        </w:rPr>
      </w:pPr>
    </w:p>
    <w:p>
      <w:pPr>
        <w:spacing w:line="360" w:lineRule="auto"/>
        <w:rPr>
          <w:rFonts w:ascii="仿宋" w:hAnsi="仿宋" w:eastAsia="仿宋" w:cs="宋体"/>
          <w:sz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8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8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948FC2"/>
    <w:multiLevelType w:val="singleLevel"/>
    <w:tmpl w:val="1B948FC2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JkYWVmOWFjZTU2M2VlZTRjODE3YWIzM2I5OWMwMWYifQ=="/>
  </w:docVars>
  <w:rsids>
    <w:rsidRoot w:val="00B737F0"/>
    <w:rsid w:val="001C4C64"/>
    <w:rsid w:val="00310279"/>
    <w:rsid w:val="00527417"/>
    <w:rsid w:val="0057009C"/>
    <w:rsid w:val="00664ECF"/>
    <w:rsid w:val="00763282"/>
    <w:rsid w:val="0077566A"/>
    <w:rsid w:val="00801D23"/>
    <w:rsid w:val="008B3C91"/>
    <w:rsid w:val="009B7E9A"/>
    <w:rsid w:val="00A13822"/>
    <w:rsid w:val="00B41A28"/>
    <w:rsid w:val="00B737F0"/>
    <w:rsid w:val="00C36FCE"/>
    <w:rsid w:val="00C77491"/>
    <w:rsid w:val="00DB3336"/>
    <w:rsid w:val="00F641A7"/>
    <w:rsid w:val="0338187C"/>
    <w:rsid w:val="03EF3337"/>
    <w:rsid w:val="055A586A"/>
    <w:rsid w:val="0C38468E"/>
    <w:rsid w:val="0DC41BBA"/>
    <w:rsid w:val="0ED940CD"/>
    <w:rsid w:val="11D728A0"/>
    <w:rsid w:val="13843473"/>
    <w:rsid w:val="140019FE"/>
    <w:rsid w:val="15272CD0"/>
    <w:rsid w:val="1AA30672"/>
    <w:rsid w:val="1F760451"/>
    <w:rsid w:val="1FC5723F"/>
    <w:rsid w:val="238724E2"/>
    <w:rsid w:val="29C63E97"/>
    <w:rsid w:val="33735FF7"/>
    <w:rsid w:val="34CF7E60"/>
    <w:rsid w:val="3D1C50BC"/>
    <w:rsid w:val="4ADB393A"/>
    <w:rsid w:val="4D661C58"/>
    <w:rsid w:val="4D820E07"/>
    <w:rsid w:val="4FB139AD"/>
    <w:rsid w:val="50F47D92"/>
    <w:rsid w:val="553B29D6"/>
    <w:rsid w:val="582554CB"/>
    <w:rsid w:val="590E3005"/>
    <w:rsid w:val="59E62BDA"/>
    <w:rsid w:val="5BD85B43"/>
    <w:rsid w:val="618318D8"/>
    <w:rsid w:val="62647EAD"/>
    <w:rsid w:val="66937ABD"/>
    <w:rsid w:val="6D2C2CE9"/>
    <w:rsid w:val="6F4D7161"/>
    <w:rsid w:val="710005C3"/>
    <w:rsid w:val="71BB0EE0"/>
    <w:rsid w:val="71C86037"/>
    <w:rsid w:val="75155E6D"/>
    <w:rsid w:val="79746F87"/>
    <w:rsid w:val="7A7C2892"/>
    <w:rsid w:val="7ABA4FC9"/>
    <w:rsid w:val="7CFF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qFormat/>
    <w:uiPriority w:val="0"/>
    <w:rPr>
      <w:b/>
      <w:bCs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1139</Words>
  <Characters>1193</Characters>
  <Lines>10</Lines>
  <Paragraphs>2</Paragraphs>
  <TotalTime>1</TotalTime>
  <ScaleCrop>false</ScaleCrop>
  <LinksUpToDate>false</LinksUpToDate>
  <CharactersWithSpaces>1218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2020-06-09T01:36:00Z</dcterms:created>
  <dc:creator>wtucibe</dc:creator>
  <cp:lastModifiedBy>若即若离的小偏执</cp:lastModifiedBy>
  <dcterms:modified xsi:type="dcterms:W3CDTF">2023-04-18T05:41:40Z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8B55C30F27C44DE0B261CBF503295327</vt:lpwstr>
  </property>
</Properties>
</file>