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line="360" w:lineRule="auto"/>
        <w:ind w:firstLine="0" w:firstLineChars="0"/>
        <w:jc w:val="center"/>
        <w:rPr>
          <w:rFonts w:ascii="华文中宋" w:hAnsi="华文中宋" w:eastAsia="华文中宋"/>
        </w:rPr>
      </w:pPr>
      <w:bookmarkStart w:id="0" w:name="_GoBack"/>
      <w:bookmarkEnd w:id="0"/>
      <w:r>
        <w:rPr>
          <w:rFonts w:hint="eastAsia" w:ascii="华文中宋" w:hAnsi="华文中宋" w:eastAsia="华文中宋"/>
        </w:rPr>
        <w:t>2023年湖北省普通专升本考试考场规则</w:t>
      </w:r>
    </w:p>
    <w:p>
      <w:pPr>
        <w:adjustRightInd w:val="0"/>
        <w:snapToGrid w:val="0"/>
        <w:spacing w:line="340" w:lineRule="exact"/>
        <w:rPr>
          <w:rFonts w:eastAsiaTheme="minorEastAsia"/>
          <w:szCs w:val="21"/>
        </w:rPr>
      </w:pPr>
      <w:r>
        <w:rPr>
          <w:rFonts w:hint="eastAsia" w:eastAsiaTheme="minorEastAsia"/>
          <w:b/>
          <w:bCs/>
          <w:color w:val="FF0000"/>
          <w:szCs w:val="21"/>
        </w:rPr>
        <w:t>备注：请各位考生认真阅读和遵守《考场规则》中的有关内容。</w:t>
      </w:r>
    </w:p>
    <w:p>
      <w:pPr>
        <w:adjustRightInd w:val="0"/>
        <w:snapToGrid w:val="0"/>
        <w:spacing w:line="340" w:lineRule="exact"/>
        <w:ind w:firstLine="420" w:firstLineChars="200"/>
        <w:rPr>
          <w:rFonts w:eastAsiaTheme="minorEastAsia"/>
          <w:szCs w:val="21"/>
        </w:rPr>
      </w:pPr>
      <w:r>
        <w:rPr>
          <w:rFonts w:eastAsiaTheme="minorEastAsia"/>
          <w:szCs w:val="21"/>
        </w:rPr>
        <w:t>1</w:t>
      </w:r>
      <w:r>
        <w:rPr>
          <w:rFonts w:hint="eastAsia" w:asciiTheme="minorEastAsia" w:hAnsiTheme="minorEastAsia" w:eastAsiaTheme="minorEastAsia"/>
          <w:szCs w:val="21"/>
        </w:rPr>
        <w:t>.</w:t>
      </w:r>
      <w:r>
        <w:rPr>
          <w:rFonts w:hint="eastAsia"/>
        </w:rPr>
        <w:t xml:space="preserve"> </w:t>
      </w:r>
      <w:r>
        <w:rPr>
          <w:rFonts w:hint="eastAsia" w:eastAsiaTheme="minorEastAsia"/>
          <w:szCs w:val="21"/>
        </w:rPr>
        <w:t>考前90分钟，考生应依次排队经智能身份核验通道通过电子设备刷读身份证和头像抓拍，接受人证头像比对智能身份核验，待预备铃响后进入考试大楼。持临时身份证或因身份证消磁无法在电子设备刷证的考生以及经电子设备刷证后人证比对不一致的考生，一律经人工通道且人工双人核验通过后方可进入。</w:t>
      </w:r>
      <w:r>
        <w:rPr>
          <w:rFonts w:hint="eastAsia" w:eastAsiaTheme="minorEastAsia"/>
          <w:b/>
          <w:bCs/>
          <w:color w:val="FF0000"/>
          <w:szCs w:val="21"/>
        </w:rPr>
        <w:t>送考车辆不进入校区。</w:t>
      </w:r>
    </w:p>
    <w:p>
      <w:pPr>
        <w:adjustRightInd w:val="0"/>
        <w:snapToGrid w:val="0"/>
        <w:spacing w:line="340" w:lineRule="exact"/>
        <w:ind w:firstLine="420" w:firstLineChars="200"/>
        <w:rPr>
          <w:rFonts w:hint="eastAsia" w:eastAsiaTheme="minorEastAsia"/>
          <w:szCs w:val="21"/>
        </w:rPr>
      </w:pPr>
      <w:r>
        <w:rPr>
          <w:rFonts w:eastAsiaTheme="minorEastAsia"/>
          <w:szCs w:val="21"/>
        </w:rPr>
        <w:t>2</w:t>
      </w:r>
      <w:r>
        <w:rPr>
          <w:rFonts w:hint="eastAsia" w:asciiTheme="minorEastAsia" w:hAnsiTheme="minorEastAsia" w:eastAsiaTheme="minorEastAsia"/>
          <w:szCs w:val="21"/>
        </w:rPr>
        <w:t>.</w:t>
      </w:r>
      <w:r>
        <w:rPr>
          <w:rFonts w:eastAsiaTheme="minorEastAsia"/>
          <w:szCs w:val="21"/>
        </w:rPr>
        <w:t>考生入场只可携带2B铅笔、黑色字迹的签字笔、无封套橡皮及无商标纸的饮料等规定物品，严禁携带各种无线通讯工具（如手机及其他无线接收、传送设备等，本次大学英语科目考试无听力，考生无需携带调频收音机）、电子存储记忆录放设备、手表及其他计时工具以及涂改液、修正带等物品进入考场。考生携带的与考试无关的个人用品须按监考教师指令存放在指定的物品存放处</w:t>
      </w:r>
      <w:r>
        <w:rPr>
          <w:rFonts w:hint="eastAsia" w:eastAsiaTheme="minorEastAsia"/>
          <w:szCs w:val="21"/>
        </w:rPr>
        <w:t>（</w:t>
      </w:r>
      <w:r>
        <w:rPr>
          <w:rFonts w:hint="eastAsia" w:eastAsiaTheme="minorEastAsia"/>
          <w:b/>
          <w:bCs/>
          <w:sz w:val="22"/>
          <w:szCs w:val="22"/>
        </w:rPr>
        <w:t>建议考生携带提包、书包，将手机放置在包中，放置于教室门口的指定存放处，</w:t>
      </w:r>
      <w:r>
        <w:rPr>
          <w:rFonts w:hint="eastAsia" w:eastAsiaTheme="minorEastAsia"/>
          <w:b/>
          <w:bCs/>
          <w:color w:val="FF0000"/>
          <w:sz w:val="22"/>
          <w:szCs w:val="22"/>
        </w:rPr>
        <w:t>贵重物品请勿在考试的时候携带</w:t>
      </w:r>
      <w:r>
        <w:rPr>
          <w:rFonts w:hint="eastAsia" w:eastAsiaTheme="minorEastAsia"/>
          <w:szCs w:val="21"/>
        </w:rPr>
        <w:t>）</w:t>
      </w:r>
      <w:r>
        <w:rPr>
          <w:rFonts w:eastAsiaTheme="minorEastAsia"/>
          <w:szCs w:val="21"/>
        </w:rPr>
        <w:t>。</w:t>
      </w:r>
    </w:p>
    <w:p>
      <w:pPr>
        <w:adjustRightInd w:val="0"/>
        <w:snapToGrid w:val="0"/>
        <w:spacing w:line="340" w:lineRule="exact"/>
        <w:ind w:firstLine="420" w:firstLineChars="200"/>
        <w:rPr>
          <w:rFonts w:eastAsiaTheme="minorEastAsia"/>
          <w:szCs w:val="21"/>
        </w:rPr>
      </w:pPr>
      <w:r>
        <w:rPr>
          <w:rFonts w:hint="eastAsia" w:eastAsiaTheme="minorEastAsia"/>
          <w:szCs w:val="21"/>
        </w:rPr>
        <w:t>3.考前30分钟，考生凭准考证、身份证，在考场前门入口处接受监考员的安全检查和身份核验，通过后进入考场，对号入座，并将准考证、身份证放在课桌左上方，以便查验。9点开考后，</w:t>
      </w:r>
      <w:r>
        <w:rPr>
          <w:rFonts w:hint="eastAsia" w:eastAsiaTheme="minorEastAsia"/>
          <w:b/>
          <w:color w:val="FF0000"/>
          <w:szCs w:val="21"/>
        </w:rPr>
        <w:t>所有</w:t>
      </w:r>
      <w:r>
        <w:rPr>
          <w:rFonts w:eastAsiaTheme="minorEastAsia"/>
          <w:b/>
          <w:color w:val="FF0000"/>
          <w:szCs w:val="21"/>
        </w:rPr>
        <w:t>迟到考生一律不得进入考场。</w:t>
      </w:r>
    </w:p>
    <w:p>
      <w:pPr>
        <w:adjustRightInd w:val="0"/>
        <w:snapToGrid w:val="0"/>
        <w:spacing w:line="340" w:lineRule="exact"/>
        <w:ind w:firstLine="420" w:firstLineChars="200"/>
        <w:rPr>
          <w:rFonts w:eastAsiaTheme="minorEastAsia"/>
          <w:szCs w:val="21"/>
        </w:rPr>
      </w:pPr>
      <w:r>
        <w:rPr>
          <w:rFonts w:hint="eastAsia" w:eastAsiaTheme="minorEastAsia"/>
          <w:szCs w:val="21"/>
        </w:rPr>
        <w:t>4</w:t>
      </w:r>
      <w:r>
        <w:rPr>
          <w:rFonts w:hint="eastAsia" w:asciiTheme="minorEastAsia" w:hAnsiTheme="minorEastAsia" w:eastAsiaTheme="minorEastAsia"/>
          <w:szCs w:val="21"/>
        </w:rPr>
        <w:t>.</w:t>
      </w:r>
      <w:r>
        <w:rPr>
          <w:rFonts w:hint="eastAsia" w:eastAsiaTheme="minorEastAsia"/>
          <w:szCs w:val="21"/>
        </w:rPr>
        <w:t>答题前，考生应在试卷和答题卡上先将自己的姓名、报考学校、准考证号、座位号填写清楚，并与准考证条形码上的姓名、准考证号核对，确认一致后从试卷首页撕下试卷条形码，将准考证条形码和试卷条形码分别粘贴在答题卡上指定位置</w:t>
      </w:r>
      <w:r>
        <w:rPr>
          <w:rFonts w:hint="eastAsia" w:eastAsiaTheme="minorEastAsia"/>
          <w:b/>
          <w:bCs/>
          <w:szCs w:val="21"/>
        </w:rPr>
        <w:t>（</w:t>
      </w:r>
      <w:r>
        <w:rPr>
          <w:rFonts w:hint="eastAsia" w:eastAsiaTheme="minorEastAsia"/>
          <w:b/>
          <w:bCs/>
          <w:color w:val="FF0000"/>
          <w:szCs w:val="21"/>
        </w:rPr>
        <w:t>请务必注意粘贴条码的位置</w:t>
      </w:r>
      <w:r>
        <w:rPr>
          <w:rFonts w:hint="eastAsia" w:eastAsiaTheme="minorEastAsia"/>
          <w:b/>
          <w:bCs/>
          <w:szCs w:val="21"/>
        </w:rPr>
        <w:t>）</w:t>
      </w:r>
      <w:r>
        <w:rPr>
          <w:rFonts w:hint="eastAsia" w:eastAsiaTheme="minorEastAsia"/>
          <w:szCs w:val="21"/>
        </w:rPr>
        <w:t>。不按规定粘贴条形码或填写信息而引起的一切后果和责任由考生自负。</w:t>
      </w:r>
    </w:p>
    <w:p>
      <w:pPr>
        <w:adjustRightInd w:val="0"/>
        <w:snapToGrid w:val="0"/>
        <w:spacing w:line="340" w:lineRule="exact"/>
        <w:ind w:firstLine="420" w:firstLineChars="200"/>
        <w:rPr>
          <w:rFonts w:eastAsiaTheme="minorEastAsia"/>
          <w:szCs w:val="21"/>
        </w:rPr>
      </w:pPr>
      <w:r>
        <w:rPr>
          <w:rFonts w:hint="eastAsia" w:eastAsiaTheme="minorEastAsia"/>
          <w:szCs w:val="21"/>
        </w:rPr>
        <w:t>5</w:t>
      </w:r>
      <w:r>
        <w:rPr>
          <w:rFonts w:hint="eastAsia" w:asciiTheme="minorEastAsia" w:hAnsiTheme="minorEastAsia" w:eastAsiaTheme="minorEastAsia"/>
          <w:szCs w:val="21"/>
        </w:rPr>
        <w:t>.</w:t>
      </w:r>
      <w:r>
        <w:rPr>
          <w:rFonts w:eastAsiaTheme="minorEastAsia"/>
          <w:szCs w:val="21"/>
        </w:rPr>
        <w:t>考生必须用规定的文具和规范的语言文字在与题号相对应的答题区域内作答，</w:t>
      </w:r>
      <w:r>
        <w:rPr>
          <w:rFonts w:eastAsiaTheme="minorEastAsia"/>
          <w:b/>
          <w:bCs/>
          <w:szCs w:val="21"/>
        </w:rPr>
        <w:t>选择题用2B 铅笔填涂，非选择题用黑色签字笔作答，答案写在试卷、草稿纸和答题卡非题号对应答题区域的一律无效</w:t>
      </w:r>
      <w:r>
        <w:rPr>
          <w:rFonts w:eastAsiaTheme="minorEastAsia"/>
          <w:szCs w:val="21"/>
        </w:rPr>
        <w:t>；答题卡应保持整洁；不得在答题卡上做任何与答题无关的特殊标记，否则成绩无效。因考生不遵守填涂和作答规定所产生的一切后果和责任由考生自负。</w:t>
      </w:r>
    </w:p>
    <w:p>
      <w:pPr>
        <w:adjustRightInd w:val="0"/>
        <w:snapToGrid w:val="0"/>
        <w:spacing w:line="340" w:lineRule="exact"/>
        <w:ind w:firstLine="420" w:firstLineChars="200"/>
        <w:rPr>
          <w:rFonts w:eastAsiaTheme="minorEastAsia"/>
          <w:szCs w:val="21"/>
        </w:rPr>
      </w:pPr>
      <w:r>
        <w:rPr>
          <w:rFonts w:hint="eastAsia" w:eastAsiaTheme="minorEastAsia"/>
          <w:szCs w:val="21"/>
        </w:rPr>
        <w:t>6</w:t>
      </w:r>
      <w:r>
        <w:rPr>
          <w:rFonts w:hint="eastAsia" w:asciiTheme="minorEastAsia" w:hAnsiTheme="minorEastAsia" w:eastAsiaTheme="minorEastAsia"/>
          <w:szCs w:val="21"/>
        </w:rPr>
        <w:t>.</w:t>
      </w:r>
      <w:r>
        <w:rPr>
          <w:rFonts w:eastAsiaTheme="minorEastAsia"/>
          <w:szCs w:val="21"/>
        </w:rPr>
        <w:t>考生应自觉遵守考试纪律，服从考场管理，端正考风，诚信应考，不得以任何理由妨碍监考员等考试工作人员履行职责，不得扰乱考点、考场的考试秩序。</w:t>
      </w:r>
    </w:p>
    <w:p>
      <w:pPr>
        <w:adjustRightInd w:val="0"/>
        <w:snapToGrid w:val="0"/>
        <w:spacing w:line="340" w:lineRule="exact"/>
        <w:ind w:firstLine="420" w:firstLineChars="200"/>
        <w:rPr>
          <w:rFonts w:eastAsiaTheme="minorEastAsia"/>
          <w:szCs w:val="21"/>
        </w:rPr>
      </w:pPr>
      <w:r>
        <w:rPr>
          <w:rFonts w:hint="eastAsia" w:eastAsiaTheme="minorEastAsia"/>
          <w:szCs w:val="21"/>
        </w:rPr>
        <w:t>7</w:t>
      </w:r>
      <w:r>
        <w:rPr>
          <w:rFonts w:hint="eastAsia" w:asciiTheme="minorEastAsia" w:hAnsiTheme="minorEastAsia" w:eastAsiaTheme="minorEastAsia"/>
          <w:szCs w:val="21"/>
        </w:rPr>
        <w:t>.</w:t>
      </w:r>
      <w:r>
        <w:rPr>
          <w:rFonts w:eastAsiaTheme="minorEastAsia"/>
          <w:szCs w:val="21"/>
        </w:rPr>
        <w:t>考试时间一律以考点发出的统一信号为准，考场内</w:t>
      </w:r>
      <w:r>
        <w:rPr>
          <w:rFonts w:hint="eastAsia" w:eastAsiaTheme="minorEastAsia"/>
          <w:szCs w:val="21"/>
        </w:rPr>
        <w:t>显示屏</w:t>
      </w:r>
      <w:r>
        <w:rPr>
          <w:rFonts w:eastAsiaTheme="minorEastAsia"/>
          <w:szCs w:val="21"/>
        </w:rPr>
        <w:t>时间仅供考生参考。</w:t>
      </w:r>
    </w:p>
    <w:p>
      <w:pPr>
        <w:adjustRightInd w:val="0"/>
        <w:snapToGrid w:val="0"/>
        <w:spacing w:line="340" w:lineRule="exact"/>
        <w:ind w:firstLine="420" w:firstLineChars="200"/>
        <w:rPr>
          <w:rFonts w:eastAsiaTheme="minorEastAsia"/>
          <w:szCs w:val="21"/>
        </w:rPr>
      </w:pPr>
      <w:r>
        <w:rPr>
          <w:rFonts w:hint="eastAsia" w:eastAsiaTheme="minorEastAsia"/>
          <w:szCs w:val="21"/>
        </w:rPr>
        <w:t>8</w:t>
      </w:r>
      <w:r>
        <w:rPr>
          <w:rFonts w:hint="eastAsia" w:asciiTheme="minorEastAsia" w:hAnsiTheme="minorEastAsia" w:eastAsiaTheme="minorEastAsia"/>
          <w:szCs w:val="21"/>
        </w:rPr>
        <w:t>.</w:t>
      </w:r>
      <w:r>
        <w:rPr>
          <w:rFonts w:eastAsiaTheme="minorEastAsia"/>
          <w:szCs w:val="21"/>
        </w:rPr>
        <w:t>遇试卷、答题卡分发错误及试题字迹不清、重印、漏印或缺页等问题，在开考前应举手询问，报告监考员；开考后再进行报告，因更换试卷或答题卡而延误的考试时间不予延长；涉及试题内容的疑问，不得向监考员询问。</w:t>
      </w:r>
    </w:p>
    <w:p>
      <w:pPr>
        <w:adjustRightInd w:val="0"/>
        <w:snapToGrid w:val="0"/>
        <w:spacing w:line="340" w:lineRule="exact"/>
        <w:ind w:firstLine="420" w:firstLineChars="200"/>
        <w:rPr>
          <w:rFonts w:eastAsiaTheme="minorEastAsia"/>
          <w:szCs w:val="21"/>
        </w:rPr>
      </w:pPr>
      <w:r>
        <w:rPr>
          <w:rFonts w:hint="eastAsia" w:eastAsiaTheme="minorEastAsia"/>
          <w:szCs w:val="21"/>
        </w:rPr>
        <w:t>9</w:t>
      </w:r>
      <w:r>
        <w:rPr>
          <w:rFonts w:hint="eastAsia" w:asciiTheme="minorEastAsia" w:hAnsiTheme="minorEastAsia" w:eastAsiaTheme="minorEastAsia"/>
          <w:szCs w:val="21"/>
        </w:rPr>
        <w:t>.</w:t>
      </w:r>
      <w:r>
        <w:rPr>
          <w:rFonts w:eastAsiaTheme="minorEastAsia"/>
          <w:b/>
          <w:bCs/>
          <w:szCs w:val="21"/>
        </w:rPr>
        <w:t>开考信号发出后考生方可开始答题，考生不可中途退场，不可提前交卷，否则按违规论处</w:t>
      </w:r>
      <w:r>
        <w:rPr>
          <w:rFonts w:eastAsiaTheme="minorEastAsia"/>
          <w:szCs w:val="21"/>
        </w:rPr>
        <w:t>。</w:t>
      </w:r>
    </w:p>
    <w:p>
      <w:pPr>
        <w:adjustRightInd w:val="0"/>
        <w:snapToGrid w:val="0"/>
        <w:spacing w:line="340" w:lineRule="exact"/>
        <w:ind w:firstLine="420" w:firstLineChars="200"/>
        <w:rPr>
          <w:rFonts w:eastAsiaTheme="minorEastAsia"/>
          <w:szCs w:val="21"/>
        </w:rPr>
      </w:pPr>
      <w:r>
        <w:rPr>
          <w:rFonts w:hint="eastAsia" w:eastAsiaTheme="minorEastAsia"/>
          <w:szCs w:val="21"/>
        </w:rPr>
        <w:t>10</w:t>
      </w:r>
      <w:r>
        <w:rPr>
          <w:rFonts w:hint="eastAsia" w:asciiTheme="minorEastAsia" w:hAnsiTheme="minorEastAsia" w:eastAsiaTheme="minorEastAsia"/>
          <w:szCs w:val="21"/>
        </w:rPr>
        <w:t>.</w:t>
      </w:r>
      <w:r>
        <w:rPr>
          <w:rFonts w:eastAsiaTheme="minorEastAsia"/>
          <w:szCs w:val="21"/>
        </w:rPr>
        <w:t>考生在考场内须保持安静，不准吸烟，不准喧哗，不准交头接耳、左顾右盼、打手势、做暗号，不准夹带、旁窥、抄袭或有意让他人抄袭，不准胁迫他人为自己抄袭提供方便，不准传抄答案或交换试卷、答题卡、草稿纸，不准传递文具、用品等，不准将本人或他人的试卷、答题卡、草稿纸撕毁或带出考场。</w:t>
      </w:r>
    </w:p>
    <w:p>
      <w:pPr>
        <w:adjustRightInd w:val="0"/>
        <w:snapToGrid w:val="0"/>
        <w:spacing w:line="340" w:lineRule="exact"/>
        <w:ind w:firstLine="420" w:firstLineChars="200"/>
        <w:rPr>
          <w:rFonts w:eastAsiaTheme="minorEastAsia"/>
          <w:color w:val="FF0000"/>
          <w:szCs w:val="21"/>
        </w:rPr>
      </w:pPr>
      <w:r>
        <w:rPr>
          <w:rFonts w:hint="eastAsia" w:eastAsiaTheme="minorEastAsia"/>
          <w:szCs w:val="21"/>
        </w:rPr>
        <w:t>11</w:t>
      </w:r>
      <w:r>
        <w:rPr>
          <w:rFonts w:hint="eastAsia" w:asciiTheme="minorEastAsia" w:hAnsiTheme="minorEastAsia" w:eastAsiaTheme="minorEastAsia"/>
          <w:szCs w:val="21"/>
        </w:rPr>
        <w:t>.</w:t>
      </w:r>
      <w:r>
        <w:rPr>
          <w:rFonts w:eastAsiaTheme="minorEastAsia"/>
          <w:b/>
          <w:bCs/>
          <w:szCs w:val="21"/>
        </w:rPr>
        <w:t>考试结束信号发出后，考生应立即停止答题并不得离开座位，</w:t>
      </w:r>
      <w:r>
        <w:rPr>
          <w:rFonts w:eastAsiaTheme="minorEastAsia"/>
          <w:b/>
          <w:bCs/>
          <w:color w:val="FF0000"/>
          <w:szCs w:val="21"/>
        </w:rPr>
        <w:t>等监考员收齐试卷、答题卡、草稿纸并清点无误后，考生方可离开考场</w:t>
      </w:r>
      <w:r>
        <w:rPr>
          <w:rFonts w:eastAsiaTheme="minorEastAsia"/>
          <w:color w:val="FF0000"/>
          <w:szCs w:val="21"/>
        </w:rPr>
        <w:t>。</w:t>
      </w:r>
    </w:p>
    <w:p>
      <w:pPr>
        <w:ind w:firstLine="420" w:firstLineChars="200"/>
        <w:rPr>
          <w:rFonts w:eastAsiaTheme="minorEastAsia"/>
          <w:szCs w:val="21"/>
        </w:rPr>
      </w:pPr>
      <w:r>
        <w:rPr>
          <w:rFonts w:hint="eastAsia" w:eastAsiaTheme="minorEastAsia"/>
          <w:szCs w:val="21"/>
        </w:rPr>
        <w:t>12</w:t>
      </w:r>
      <w:r>
        <w:rPr>
          <w:rFonts w:hint="eastAsia" w:asciiTheme="minorEastAsia" w:hAnsiTheme="minorEastAsia" w:eastAsiaTheme="minorEastAsia"/>
          <w:szCs w:val="21"/>
        </w:rPr>
        <w:t>.</w:t>
      </w:r>
      <w:r>
        <w:rPr>
          <w:rFonts w:eastAsiaTheme="minorEastAsia"/>
          <w:szCs w:val="21"/>
        </w:rPr>
        <w:t>如不遵守考场纪律、不服从考试工作人员管理，有违纪、作弊等行为的，将按照《国家教育考试违规处理办法》及其它有关规定进行处理，并将违规事实记入国家教育考试诚信档案。涉嫌违法的，由考点移送当地公安和司法机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C625A"/>
    <w:rsid w:val="002616AB"/>
    <w:rsid w:val="002A29AC"/>
    <w:rsid w:val="003D7668"/>
    <w:rsid w:val="0062334F"/>
    <w:rsid w:val="008269EB"/>
    <w:rsid w:val="00B405F2"/>
    <w:rsid w:val="0A2270C3"/>
    <w:rsid w:val="0B665D18"/>
    <w:rsid w:val="0F7B481D"/>
    <w:rsid w:val="12965DB4"/>
    <w:rsid w:val="1521794C"/>
    <w:rsid w:val="199C625A"/>
    <w:rsid w:val="21211E93"/>
    <w:rsid w:val="282F3901"/>
    <w:rsid w:val="342144C9"/>
    <w:rsid w:val="3C842E6E"/>
    <w:rsid w:val="45C42B35"/>
    <w:rsid w:val="4A911872"/>
    <w:rsid w:val="4C3655F3"/>
    <w:rsid w:val="4E91560D"/>
    <w:rsid w:val="52AC6919"/>
    <w:rsid w:val="536B6A5B"/>
    <w:rsid w:val="57B24CD4"/>
    <w:rsid w:val="5B347D57"/>
    <w:rsid w:val="67090256"/>
    <w:rsid w:val="74874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新正文"/>
    <w:basedOn w:val="1"/>
    <w:qFormat/>
    <w:uiPriority w:val="0"/>
    <w:pPr>
      <w:spacing w:line="288" w:lineRule="auto"/>
      <w:ind w:firstLine="200" w:firstLineChars="200"/>
    </w:pPr>
    <w:rPr>
      <w:rFonts w:ascii="楷体_GB2312" w:hAnsi="Times New Roman" w:eastAsia="楷体_GB2312"/>
      <w:color w:val="00000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1356</Words>
  <Characters>1378</Characters>
  <Lines>9</Lines>
  <Paragraphs>2</Paragraphs>
  <TotalTime>24</TotalTime>
  <ScaleCrop>false</ScaleCrop>
  <LinksUpToDate>false</LinksUpToDate>
  <CharactersWithSpaces>1380</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2021-06-15T08:38:00Z</dcterms:created>
  <dc:creator>岐黄卫士</dc:creator>
  <cp:lastModifiedBy>若即若离的小偏执</cp:lastModifiedBy>
  <cp:lastPrinted>2021-06-15T08:43:00Z</cp:lastPrinted>
  <dcterms:modified xsi:type="dcterms:W3CDTF">2023-05-04T09:01:10Z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9082538BD21740FAAD67666B06522E08_13</vt:lpwstr>
  </property>
</Properties>
</file>